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EB" w:rsidRDefault="00791EE2" w:rsidP="00DC26D8">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160"/>
        <w:gridCol w:w="3240"/>
        <w:gridCol w:w="1620"/>
        <w:gridCol w:w="900"/>
        <w:gridCol w:w="2160"/>
      </w:tblGrid>
      <w:tr w:rsidR="009C6DE4" w:rsidRPr="009C6DE4" w:rsidTr="009C6DE4">
        <w:trPr>
          <w:trHeight w:val="550"/>
        </w:trPr>
        <w:tc>
          <w:tcPr>
            <w:tcW w:w="10080" w:type="dxa"/>
            <w:gridSpan w:val="5"/>
            <w:shd w:val="clear" w:color="auto" w:fill="6E27C5"/>
            <w:vAlign w:val="center"/>
          </w:tcPr>
          <w:p w:rsidR="00E20EE9" w:rsidRPr="009C6DE4" w:rsidRDefault="00FC5D6C" w:rsidP="00A82121">
            <w:pPr>
              <w:jc w:val="center"/>
              <w:rPr>
                <w:rFonts w:ascii="Arial" w:eastAsia="Arial" w:hAnsi="Arial" w:cs="Arial"/>
                <w:b/>
                <w:color w:val="FFFFFF" w:themeColor="background1"/>
                <w:sz w:val="18"/>
                <w:szCs w:val="22"/>
              </w:rPr>
            </w:pPr>
            <w:r w:rsidRPr="009C6DE4">
              <w:rPr>
                <w:rFonts w:ascii="Arial" w:eastAsia="Arial" w:hAnsi="Arial" w:cs="Arial"/>
                <w:b/>
                <w:color w:val="FFFFFF" w:themeColor="background1"/>
                <w:sz w:val="22"/>
                <w:szCs w:val="22"/>
              </w:rPr>
              <w:t>General Safety and Health Inspection Form</w:t>
            </w:r>
          </w:p>
        </w:tc>
      </w:tr>
      <w:tr w:rsidR="00B06796" w:rsidTr="009C6DE4">
        <w:tc>
          <w:tcPr>
            <w:tcW w:w="2160" w:type="dxa"/>
            <w:shd w:val="clear" w:color="auto" w:fill="FFFFFF"/>
          </w:tcPr>
          <w:p w:rsidR="00B06796" w:rsidRPr="00A82121" w:rsidRDefault="00B06796">
            <w:pPr>
              <w:rPr>
                <w:rFonts w:ascii="Arial" w:eastAsia="Arial" w:hAnsi="Arial"/>
                <w:b/>
                <w:sz w:val="22"/>
                <w:szCs w:val="22"/>
              </w:rPr>
            </w:pPr>
          </w:p>
        </w:tc>
        <w:tc>
          <w:tcPr>
            <w:tcW w:w="3240" w:type="dxa"/>
            <w:shd w:val="clear" w:color="auto" w:fill="FFFFFF"/>
          </w:tcPr>
          <w:p w:rsidR="00B06796" w:rsidRPr="00A82121" w:rsidRDefault="00B06796">
            <w:pPr>
              <w:rPr>
                <w:rFonts w:ascii="Arial" w:eastAsia="Arial" w:hAnsi="Arial"/>
                <w:sz w:val="18"/>
                <w:szCs w:val="22"/>
              </w:rPr>
            </w:pPr>
          </w:p>
        </w:tc>
        <w:tc>
          <w:tcPr>
            <w:tcW w:w="2520" w:type="dxa"/>
            <w:gridSpan w:val="2"/>
            <w:tcBorders>
              <w:bottom w:val="single" w:sz="8" w:space="0" w:color="6E27C5"/>
            </w:tcBorders>
            <w:shd w:val="clear" w:color="auto" w:fill="FFFFFF"/>
          </w:tcPr>
          <w:p w:rsidR="00B06796" w:rsidRPr="00A82121" w:rsidRDefault="00B06796">
            <w:pPr>
              <w:rPr>
                <w:rFonts w:ascii="Arial" w:eastAsia="Arial" w:hAnsi="Arial"/>
                <w:sz w:val="18"/>
                <w:szCs w:val="22"/>
              </w:rPr>
            </w:pPr>
          </w:p>
          <w:p w:rsidR="00A936F0" w:rsidRPr="00A82121" w:rsidRDefault="00A936F0">
            <w:pPr>
              <w:rPr>
                <w:rFonts w:ascii="Arial" w:eastAsia="Arial" w:hAnsi="Arial"/>
                <w:sz w:val="18"/>
                <w:szCs w:val="22"/>
              </w:rPr>
            </w:pPr>
          </w:p>
        </w:tc>
        <w:tc>
          <w:tcPr>
            <w:tcW w:w="2160" w:type="dxa"/>
            <w:tcBorders>
              <w:bottom w:val="single" w:sz="8" w:space="0" w:color="6E27C5"/>
            </w:tcBorders>
            <w:shd w:val="clear" w:color="auto" w:fill="FFFFFF"/>
          </w:tcPr>
          <w:p w:rsidR="00B06796" w:rsidRPr="00A82121" w:rsidRDefault="00B06796">
            <w:pPr>
              <w:rPr>
                <w:rFonts w:ascii="Arial" w:eastAsia="Arial" w:hAnsi="Arial"/>
                <w:sz w:val="18"/>
                <w:szCs w:val="22"/>
              </w:rPr>
            </w:pPr>
          </w:p>
        </w:tc>
      </w:tr>
      <w:tr w:rsidR="00781D5C" w:rsidRPr="00A82121" w:rsidTr="009C6DE4">
        <w:trPr>
          <w:gridBefore w:val="2"/>
          <w:wBefore w:w="5400" w:type="dxa"/>
        </w:trPr>
        <w:tc>
          <w:tcPr>
            <w:tcW w:w="1620" w:type="dxa"/>
            <w:tcBorders>
              <w:top w:val="single" w:sz="8" w:space="0" w:color="6E27C5"/>
              <w:left w:val="single" w:sz="8" w:space="0" w:color="6E27C5"/>
              <w:bottom w:val="single" w:sz="8" w:space="0" w:color="FFFFFF"/>
              <w:right w:val="single" w:sz="8" w:space="0" w:color="6E27C5"/>
            </w:tcBorders>
            <w:shd w:val="clear" w:color="auto" w:fill="6E27C5"/>
          </w:tcPr>
          <w:p w:rsidR="00781D5C" w:rsidRPr="009C6DE4" w:rsidRDefault="00781D5C" w:rsidP="00E06693">
            <w:pPr>
              <w:rPr>
                <w:rFonts w:ascii="Arial" w:eastAsia="Arial" w:hAnsi="Arial" w:cs="Arial"/>
                <w:b/>
                <w:color w:val="FFFFFF" w:themeColor="background1"/>
                <w:sz w:val="20"/>
                <w:szCs w:val="20"/>
              </w:rPr>
            </w:pPr>
            <w:r w:rsidRPr="009C6DE4">
              <w:rPr>
                <w:rFonts w:ascii="Arial" w:eastAsia="Arial" w:hAnsi="Arial" w:cs="Arial"/>
                <w:b/>
                <w:color w:val="FFFFFF" w:themeColor="background1"/>
                <w:sz w:val="20"/>
                <w:szCs w:val="20"/>
              </w:rPr>
              <w:t>Date of Report</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5C6BE5" w:rsidP="0030143B">
            <w:pPr>
              <w:rPr>
                <w:rFonts w:ascii="Arial" w:eastAsia="Arial" w:hAnsi="Arial" w:cs="Arial"/>
                <w:sz w:val="18"/>
                <w:szCs w:val="22"/>
              </w:rPr>
            </w:pPr>
            <w:r>
              <w:rPr>
                <w:rFonts w:ascii="Arial" w:eastAsia="Arial" w:hAnsi="Arial" w:cs="Arial"/>
                <w:sz w:val="20"/>
                <w:szCs w:val="20"/>
              </w:rPr>
              <w:fldChar w:fldCharType="begin">
                <w:ffData>
                  <w:name w:val="Text148"/>
                  <w:enabled/>
                  <w:calcOnExit w:val="0"/>
                  <w:textInput/>
                </w:ffData>
              </w:fldChar>
            </w:r>
            <w:bookmarkStart w:id="0" w:name="Text14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0"/>
          </w:p>
        </w:tc>
      </w:tr>
      <w:tr w:rsidR="005265A4" w:rsidRPr="00A82121" w:rsidTr="009C6DE4">
        <w:trPr>
          <w:gridBefore w:val="2"/>
          <w:wBefore w:w="5400" w:type="dxa"/>
        </w:trPr>
        <w:tc>
          <w:tcPr>
            <w:tcW w:w="1620" w:type="dxa"/>
            <w:tcBorders>
              <w:top w:val="single" w:sz="8" w:space="0" w:color="FFFFFF"/>
              <w:left w:val="single" w:sz="8" w:space="0" w:color="6E27C5"/>
              <w:bottom w:val="single" w:sz="8" w:space="0" w:color="6E27C5"/>
              <w:right w:val="single" w:sz="8" w:space="0" w:color="6E27C5"/>
            </w:tcBorders>
            <w:shd w:val="clear" w:color="auto" w:fill="6E27C5"/>
          </w:tcPr>
          <w:p w:rsidR="005265A4" w:rsidRPr="009C6DE4" w:rsidRDefault="005265A4" w:rsidP="00E06693">
            <w:pPr>
              <w:rPr>
                <w:rFonts w:ascii="Arial" w:eastAsia="Arial" w:hAnsi="Arial" w:cs="Arial"/>
                <w:b/>
                <w:color w:val="FFFFFF" w:themeColor="background1"/>
                <w:sz w:val="20"/>
                <w:szCs w:val="20"/>
              </w:rPr>
            </w:pPr>
            <w:r w:rsidRPr="009C6DE4">
              <w:rPr>
                <w:rFonts w:ascii="Arial" w:eastAsia="Arial" w:hAnsi="Arial" w:cs="Arial"/>
                <w:b/>
                <w:color w:val="FFFFFF" w:themeColor="background1"/>
                <w:sz w:val="20"/>
                <w:szCs w:val="20"/>
              </w:rPr>
              <w:t>Completed By</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bl>
    <w:p w:rsidR="00EC6605" w:rsidRDefault="00EC6605"/>
    <w:p w:rsidR="00EC6605" w:rsidRDefault="00EC6605"/>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700"/>
        <w:gridCol w:w="1087"/>
        <w:gridCol w:w="6293"/>
      </w:tblGrid>
      <w:tr w:rsidR="00781D5C" w:rsidTr="009C6DE4">
        <w:tc>
          <w:tcPr>
            <w:tcW w:w="2700" w:type="dxa"/>
            <w:tcBorders>
              <w:top w:val="single" w:sz="8" w:space="0" w:color="6E27C5"/>
              <w:left w:val="single" w:sz="8" w:space="0" w:color="6E27C5"/>
              <w:bottom w:val="single" w:sz="8" w:space="0" w:color="FFFFFF" w:themeColor="background1"/>
              <w:right w:val="single" w:sz="8" w:space="0" w:color="6E27C5"/>
            </w:tcBorders>
            <w:shd w:val="clear" w:color="auto" w:fill="6E27C5"/>
          </w:tcPr>
          <w:p w:rsidR="00781D5C" w:rsidRPr="009C6DE4" w:rsidRDefault="00781D5C">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Project</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0364E6" w:rsidRDefault="00781D5C">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r w:rsidR="00781D5C" w:rsidTr="009C6DE4">
        <w:tc>
          <w:tcPr>
            <w:tcW w:w="2700" w:type="dxa"/>
            <w:tcBorders>
              <w:top w:val="single" w:sz="8" w:space="0" w:color="FFFFFF" w:themeColor="background1"/>
              <w:left w:val="single" w:sz="8" w:space="0" w:color="6E27C5"/>
              <w:bottom w:val="single" w:sz="8" w:space="0" w:color="FFFFFF" w:themeColor="background1"/>
              <w:right w:val="single" w:sz="8" w:space="0" w:color="6E27C5"/>
            </w:tcBorders>
            <w:shd w:val="clear" w:color="auto" w:fill="6E27C5"/>
          </w:tcPr>
          <w:p w:rsidR="00781D5C" w:rsidRPr="009C6DE4" w:rsidRDefault="00781D5C">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Contract Number</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265A4" w:rsidTr="009C6DE4">
        <w:tc>
          <w:tcPr>
            <w:tcW w:w="2700" w:type="dxa"/>
            <w:tcBorders>
              <w:top w:val="single" w:sz="8" w:space="0" w:color="FFFFFF" w:themeColor="background1"/>
              <w:left w:val="single" w:sz="8" w:space="0" w:color="6E27C5"/>
              <w:bottom w:val="single" w:sz="8" w:space="0" w:color="FFFFFF" w:themeColor="background1"/>
              <w:right w:val="single" w:sz="8" w:space="0" w:color="6E27C5"/>
            </w:tcBorders>
            <w:shd w:val="clear" w:color="auto" w:fill="6E27C5"/>
          </w:tcPr>
          <w:p w:rsidR="005265A4" w:rsidRPr="009C6DE4" w:rsidRDefault="00FC5D6C">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General</w:t>
            </w:r>
            <w:r w:rsidR="00516B06" w:rsidRPr="009C6DE4">
              <w:rPr>
                <w:rFonts w:ascii="Calibri" w:eastAsia="Arial" w:hAnsi="Calibri"/>
                <w:b/>
                <w:color w:val="FFFFFF" w:themeColor="background1"/>
                <w:sz w:val="20"/>
                <w:szCs w:val="20"/>
              </w:rPr>
              <w:t xml:space="preserve"> Contractor</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16B06" w:rsidTr="009C6DE4">
        <w:tc>
          <w:tcPr>
            <w:tcW w:w="2700" w:type="dxa"/>
            <w:tcBorders>
              <w:top w:val="single" w:sz="8" w:space="0" w:color="FFFFFF" w:themeColor="background1"/>
              <w:left w:val="single" w:sz="8" w:space="0" w:color="6E27C5"/>
              <w:bottom w:val="single" w:sz="8" w:space="0" w:color="FFFFFF" w:themeColor="background1"/>
              <w:right w:val="single" w:sz="8" w:space="0" w:color="6E27C5"/>
            </w:tcBorders>
            <w:shd w:val="clear" w:color="auto" w:fill="6E27C5"/>
          </w:tcPr>
          <w:p w:rsidR="00516B06" w:rsidRPr="009C6DE4" w:rsidRDefault="00FC5D6C" w:rsidP="00CB3B62">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Project Superintendent</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516B06" w:rsidRPr="00A82121" w:rsidRDefault="00516B06">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781D5C" w:rsidTr="009C6DE4">
        <w:tc>
          <w:tcPr>
            <w:tcW w:w="2700" w:type="dxa"/>
            <w:tcBorders>
              <w:top w:val="single" w:sz="8" w:space="0" w:color="FFFFFF" w:themeColor="background1"/>
              <w:left w:val="single" w:sz="8" w:space="0" w:color="6E27C5"/>
              <w:bottom w:val="single" w:sz="8" w:space="0" w:color="FFFFFF" w:themeColor="background1"/>
              <w:right w:val="single" w:sz="8" w:space="0" w:color="6E27C5"/>
            </w:tcBorders>
            <w:shd w:val="clear" w:color="auto" w:fill="6E27C5"/>
          </w:tcPr>
          <w:p w:rsidR="00781D5C" w:rsidRPr="009C6DE4" w:rsidRDefault="00FC5D6C" w:rsidP="00FC5D6C">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 xml:space="preserve">Start </w:t>
            </w:r>
            <w:r w:rsidR="00516B06" w:rsidRPr="009C6DE4">
              <w:rPr>
                <w:rFonts w:ascii="Calibri" w:eastAsia="Arial" w:hAnsi="Calibri"/>
                <w:b/>
                <w:color w:val="FFFFFF" w:themeColor="background1"/>
                <w:sz w:val="20"/>
                <w:szCs w:val="20"/>
              </w:rPr>
              <w:t xml:space="preserve">Date </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5C6BE5">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9C6DE4">
        <w:tc>
          <w:tcPr>
            <w:tcW w:w="2700" w:type="dxa"/>
            <w:tcBorders>
              <w:top w:val="single" w:sz="8" w:space="0" w:color="FFFFFF" w:themeColor="background1"/>
              <w:left w:val="single" w:sz="8" w:space="0" w:color="6E27C5"/>
              <w:bottom w:val="single" w:sz="8" w:space="0" w:color="FFFFFF" w:themeColor="background1"/>
              <w:right w:val="single" w:sz="8" w:space="0" w:color="6E27C5"/>
            </w:tcBorders>
            <w:shd w:val="clear" w:color="auto" w:fill="6E27C5"/>
          </w:tcPr>
          <w:p w:rsidR="00781D5C" w:rsidRPr="009C6DE4" w:rsidRDefault="00781D5C" w:rsidP="00CB3B62">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Expected Completion Date</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5C6BE5">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9C6DE4">
        <w:tc>
          <w:tcPr>
            <w:tcW w:w="2700" w:type="dxa"/>
            <w:tcBorders>
              <w:top w:val="single" w:sz="8" w:space="0" w:color="FFFFFF" w:themeColor="background1"/>
              <w:left w:val="single" w:sz="8" w:space="0" w:color="6E27C5"/>
              <w:bottom w:val="single" w:sz="8" w:space="0" w:color="6E27C5"/>
              <w:right w:val="single" w:sz="8" w:space="0" w:color="6E27C5"/>
            </w:tcBorders>
            <w:shd w:val="clear" w:color="auto" w:fill="6E27C5"/>
          </w:tcPr>
          <w:p w:rsidR="00781D5C" w:rsidRPr="009C6DE4" w:rsidRDefault="00781D5C" w:rsidP="00CB3B62">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No. of Project Workers</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853D32" w:rsidTr="009C6DE4">
        <w:tc>
          <w:tcPr>
            <w:tcW w:w="2700" w:type="dxa"/>
            <w:tcBorders>
              <w:top w:val="single" w:sz="8" w:space="0" w:color="6E27C5"/>
              <w:bottom w:val="single" w:sz="8" w:space="0" w:color="6E27C5"/>
            </w:tcBorders>
            <w:shd w:val="clear" w:color="auto" w:fill="FFFFFF"/>
          </w:tcPr>
          <w:p w:rsidR="00853D32" w:rsidRPr="00A82121" w:rsidRDefault="00853D32" w:rsidP="00CB3B62">
            <w:pPr>
              <w:rPr>
                <w:rFonts w:ascii="Calibri" w:eastAsia="Arial" w:hAnsi="Calibri"/>
                <w:b/>
                <w:color w:val="000000"/>
                <w:sz w:val="20"/>
                <w:szCs w:val="20"/>
              </w:rPr>
            </w:pPr>
          </w:p>
        </w:tc>
        <w:tc>
          <w:tcPr>
            <w:tcW w:w="7380" w:type="dxa"/>
            <w:gridSpan w:val="2"/>
            <w:tcBorders>
              <w:top w:val="single" w:sz="8" w:space="0" w:color="6E27C5"/>
              <w:bottom w:val="single" w:sz="8" w:space="0" w:color="6E27C5"/>
            </w:tcBorders>
            <w:shd w:val="clear" w:color="auto" w:fill="FFFFFF"/>
          </w:tcPr>
          <w:p w:rsidR="00853D32" w:rsidRPr="00A82121" w:rsidRDefault="00853D32">
            <w:pPr>
              <w:rPr>
                <w:rFonts w:ascii="Calibri" w:eastAsia="Arial" w:hAnsi="Calibri" w:cs="Arial"/>
                <w:sz w:val="20"/>
                <w:szCs w:val="20"/>
              </w:rPr>
            </w:pPr>
          </w:p>
        </w:tc>
      </w:tr>
      <w:tr w:rsidR="00853D32" w:rsidTr="009C6DE4">
        <w:tc>
          <w:tcPr>
            <w:tcW w:w="3787" w:type="dxa"/>
            <w:gridSpan w:val="2"/>
            <w:tcBorders>
              <w:top w:val="single" w:sz="8" w:space="0" w:color="6E27C5"/>
              <w:left w:val="single" w:sz="8" w:space="0" w:color="6E27C5"/>
              <w:right w:val="single" w:sz="8" w:space="0" w:color="6E27C5"/>
            </w:tcBorders>
            <w:shd w:val="clear" w:color="auto" w:fill="6E27C5"/>
          </w:tcPr>
          <w:p w:rsidR="00853D32" w:rsidRPr="009C6DE4" w:rsidRDefault="00FC5D6C" w:rsidP="00853D32">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Operations/Activities in Progress</w:t>
            </w:r>
          </w:p>
        </w:tc>
        <w:tc>
          <w:tcPr>
            <w:tcW w:w="6293" w:type="dxa"/>
            <w:tcBorders>
              <w:top w:val="single" w:sz="8" w:space="0" w:color="6E27C5"/>
              <w:left w:val="single" w:sz="8" w:space="0" w:color="6E27C5"/>
              <w:bottom w:val="single" w:sz="8" w:space="0" w:color="6E27C5"/>
              <w:right w:val="single" w:sz="8" w:space="0" w:color="6E27C5"/>
            </w:tcBorders>
            <w:shd w:val="clear" w:color="auto" w:fill="FFFFFF"/>
          </w:tcPr>
          <w:p w:rsidR="00853D32" w:rsidRPr="00A82121" w:rsidRDefault="00853D32" w:rsidP="00853D32">
            <w:pPr>
              <w:rPr>
                <w:rFonts w:ascii="Calibri" w:eastAsia="Arial" w:hAnsi="Calibri" w:cs="Arial"/>
                <w:sz w:val="20"/>
                <w:szCs w:val="20"/>
              </w:rPr>
            </w:pPr>
            <w:r w:rsidRPr="00A82121">
              <w:rPr>
                <w:rFonts w:ascii="Calibri" w:eastAsia="Arial" w:hAnsi="Calibri" w:cs="Arial"/>
                <w:sz w:val="20"/>
                <w:szCs w:val="20"/>
              </w:rPr>
              <w:fldChar w:fldCharType="begin">
                <w:ffData>
                  <w:name w:val=""/>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853D32" w:rsidTr="009C6DE4">
        <w:tc>
          <w:tcPr>
            <w:tcW w:w="3787" w:type="dxa"/>
            <w:gridSpan w:val="2"/>
            <w:tcBorders>
              <w:left w:val="single" w:sz="8" w:space="0" w:color="6E27C5"/>
              <w:right w:val="single" w:sz="8" w:space="0" w:color="6E27C5"/>
            </w:tcBorders>
            <w:shd w:val="clear" w:color="auto" w:fill="6E27C5"/>
          </w:tcPr>
          <w:p w:rsidR="00853D32" w:rsidRPr="009C6DE4" w:rsidRDefault="00FC5D6C" w:rsidP="00853D32">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Summarize Claims Activities To Date</w:t>
            </w:r>
          </w:p>
        </w:tc>
        <w:tc>
          <w:tcPr>
            <w:tcW w:w="6293" w:type="dxa"/>
            <w:tcBorders>
              <w:top w:val="single" w:sz="8" w:space="0" w:color="6E27C5"/>
              <w:left w:val="single" w:sz="8" w:space="0" w:color="6E27C5"/>
              <w:bottom w:val="single" w:sz="8" w:space="0" w:color="6E27C5"/>
              <w:right w:val="single" w:sz="8" w:space="0" w:color="6E27C5"/>
            </w:tcBorders>
            <w:shd w:val="clear" w:color="auto" w:fill="FFFFFF"/>
          </w:tcPr>
          <w:p w:rsidR="00853D32" w:rsidRPr="00A82121" w:rsidRDefault="005C6BE5" w:rsidP="00853D32">
            <w:pPr>
              <w:rPr>
                <w:rFonts w:ascii="Calibri" w:eastAsia="Arial" w:hAnsi="Calibri" w:cs="Arial"/>
                <w:sz w:val="20"/>
                <w:szCs w:val="20"/>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FC5D6C" w:rsidTr="009C6DE4">
        <w:tc>
          <w:tcPr>
            <w:tcW w:w="3787" w:type="dxa"/>
            <w:gridSpan w:val="2"/>
            <w:tcBorders>
              <w:left w:val="single" w:sz="8" w:space="0" w:color="6E27C5"/>
              <w:bottom w:val="single" w:sz="8" w:space="0" w:color="6E27C5"/>
              <w:right w:val="single" w:sz="8" w:space="0" w:color="6E27C5"/>
            </w:tcBorders>
            <w:shd w:val="clear" w:color="auto" w:fill="6E27C5"/>
          </w:tcPr>
          <w:p w:rsidR="00FC5D6C" w:rsidRPr="009C6DE4" w:rsidRDefault="00FC5D6C" w:rsidP="00F52E56">
            <w:pPr>
              <w:rPr>
                <w:rFonts w:ascii="Calibri" w:eastAsia="Arial" w:hAnsi="Calibri"/>
                <w:b/>
                <w:color w:val="FFFFFF" w:themeColor="background1"/>
                <w:sz w:val="20"/>
                <w:szCs w:val="20"/>
              </w:rPr>
            </w:pPr>
            <w:r w:rsidRPr="009C6DE4">
              <w:rPr>
                <w:rFonts w:ascii="Calibri" w:eastAsia="Arial" w:hAnsi="Calibri"/>
                <w:b/>
                <w:color w:val="FFFFFF" w:themeColor="background1"/>
                <w:sz w:val="20"/>
                <w:szCs w:val="20"/>
              </w:rPr>
              <w:t>Summarize New Claims Since Last Report</w:t>
            </w:r>
          </w:p>
        </w:tc>
        <w:tc>
          <w:tcPr>
            <w:tcW w:w="6293" w:type="dxa"/>
            <w:tcBorders>
              <w:top w:val="single" w:sz="8" w:space="0" w:color="6E27C5"/>
              <w:left w:val="single" w:sz="8" w:space="0" w:color="6E27C5"/>
              <w:bottom w:val="single" w:sz="8" w:space="0" w:color="6E27C5"/>
              <w:right w:val="single" w:sz="8" w:space="0" w:color="6E27C5"/>
            </w:tcBorders>
            <w:shd w:val="clear" w:color="auto" w:fill="FFFFFF"/>
          </w:tcPr>
          <w:p w:rsidR="00FC5D6C" w:rsidRPr="00A82121" w:rsidRDefault="00FC5D6C" w:rsidP="00F52E56">
            <w:pPr>
              <w:rPr>
                <w:rFonts w:ascii="Calibri" w:eastAsia="Arial" w:hAnsi="Calibri" w:cs="Arial"/>
                <w:sz w:val="20"/>
                <w:szCs w:val="20"/>
              </w:rPr>
            </w:pPr>
            <w:r w:rsidRPr="00A82121">
              <w:rPr>
                <w:rFonts w:ascii="Calibri" w:eastAsia="Arial" w:hAnsi="Calibri" w:cs="Arial"/>
                <w:sz w:val="20"/>
                <w:szCs w:val="20"/>
              </w:rPr>
              <w:fldChar w:fldCharType="begin">
                <w:ffData>
                  <w:name w:val=""/>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bl>
    <w:p w:rsidR="00853D32" w:rsidRDefault="00853D32"/>
    <w:p w:rsidR="00516B06" w:rsidRDefault="00516B06"/>
    <w:p w:rsidR="00EC6605" w:rsidRDefault="00EC6605">
      <w:r>
        <w:br w:type="page"/>
      </w:r>
    </w:p>
    <w:tbl>
      <w:tblPr>
        <w:tblW w:w="10080" w:type="dxa"/>
        <w:tblInd w:w="-75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720"/>
        <w:gridCol w:w="6660"/>
        <w:gridCol w:w="1800"/>
        <w:gridCol w:w="900"/>
      </w:tblGrid>
      <w:tr w:rsidR="009C6DE4" w:rsidRPr="009C6DE4" w:rsidTr="009C6DE4">
        <w:trPr>
          <w:cantSplit/>
          <w:trHeight w:val="797"/>
        </w:trPr>
        <w:tc>
          <w:tcPr>
            <w:tcW w:w="720" w:type="dxa"/>
            <w:tcBorders>
              <w:top w:val="single" w:sz="8" w:space="0" w:color="6E27C5"/>
              <w:left w:val="single" w:sz="8" w:space="0" w:color="6E27C5"/>
              <w:bottom w:val="single" w:sz="8" w:space="0" w:color="6E27C5"/>
            </w:tcBorders>
            <w:shd w:val="clear" w:color="auto" w:fill="6E27C5"/>
          </w:tcPr>
          <w:p w:rsidR="00B544BB" w:rsidRPr="009C6DE4" w:rsidRDefault="00B544BB" w:rsidP="00A82121">
            <w:pPr>
              <w:jc w:val="center"/>
              <w:rPr>
                <w:rFonts w:ascii="Arial" w:eastAsia="Arial" w:hAnsi="Arial" w:cs="Arial"/>
                <w:b/>
                <w:color w:val="FFFFFF" w:themeColor="background1"/>
                <w:sz w:val="15"/>
                <w:szCs w:val="15"/>
              </w:rPr>
            </w:pPr>
          </w:p>
          <w:p w:rsidR="00B544BB" w:rsidRPr="009C6DE4" w:rsidRDefault="00B544BB" w:rsidP="00A82121">
            <w:pPr>
              <w:jc w:val="center"/>
              <w:rPr>
                <w:rFonts w:ascii="Arial" w:eastAsia="Arial" w:hAnsi="Arial" w:cs="Arial"/>
                <w:b/>
                <w:color w:val="FFFFFF" w:themeColor="background1"/>
                <w:sz w:val="15"/>
                <w:szCs w:val="15"/>
              </w:rPr>
            </w:pPr>
          </w:p>
          <w:p w:rsidR="00B544BB" w:rsidRPr="009C6DE4" w:rsidRDefault="00B544BB" w:rsidP="00A82121">
            <w:pPr>
              <w:jc w:val="center"/>
              <w:rPr>
                <w:rFonts w:ascii="Arial" w:eastAsia="Arial" w:hAnsi="Arial" w:cs="Arial"/>
                <w:b/>
                <w:color w:val="FFFFFF" w:themeColor="background1"/>
                <w:sz w:val="18"/>
                <w:szCs w:val="18"/>
              </w:rPr>
            </w:pPr>
          </w:p>
          <w:p w:rsidR="00AB3985" w:rsidRPr="009C6DE4" w:rsidRDefault="00AB3985"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Item #</w:t>
            </w:r>
          </w:p>
        </w:tc>
        <w:tc>
          <w:tcPr>
            <w:tcW w:w="6660" w:type="dxa"/>
            <w:tcBorders>
              <w:top w:val="single" w:sz="8" w:space="0" w:color="6E27C5"/>
              <w:bottom w:val="single" w:sz="8" w:space="0" w:color="6E27C5"/>
            </w:tcBorders>
            <w:shd w:val="clear" w:color="auto" w:fill="6E27C5"/>
          </w:tcPr>
          <w:p w:rsidR="00B544BB" w:rsidRPr="009C6DE4" w:rsidRDefault="00B544BB" w:rsidP="00A82121">
            <w:pPr>
              <w:jc w:val="center"/>
              <w:rPr>
                <w:rFonts w:ascii="Arial" w:eastAsia="Arial" w:hAnsi="Arial" w:cs="Arial"/>
                <w:b/>
                <w:color w:val="FFFFFF" w:themeColor="background1"/>
                <w:sz w:val="15"/>
                <w:szCs w:val="15"/>
              </w:rPr>
            </w:pPr>
          </w:p>
          <w:p w:rsidR="00B544BB" w:rsidRPr="009C6DE4" w:rsidRDefault="00B544BB" w:rsidP="00A82121">
            <w:pPr>
              <w:jc w:val="center"/>
              <w:rPr>
                <w:rFonts w:ascii="Arial" w:eastAsia="Arial" w:hAnsi="Arial" w:cs="Arial"/>
                <w:b/>
                <w:color w:val="FFFFFF" w:themeColor="background1"/>
                <w:sz w:val="15"/>
                <w:szCs w:val="15"/>
              </w:rPr>
            </w:pPr>
          </w:p>
          <w:p w:rsidR="00B544BB" w:rsidRPr="009C6DE4" w:rsidRDefault="00B544BB" w:rsidP="00A82121">
            <w:pPr>
              <w:jc w:val="center"/>
              <w:rPr>
                <w:rFonts w:ascii="Arial" w:eastAsia="Arial" w:hAnsi="Arial" w:cs="Arial"/>
                <w:b/>
                <w:color w:val="FFFFFF" w:themeColor="background1"/>
                <w:sz w:val="18"/>
                <w:szCs w:val="18"/>
              </w:rPr>
            </w:pPr>
          </w:p>
          <w:p w:rsidR="00AB3985" w:rsidRPr="009C6DE4" w:rsidRDefault="00AB3985"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Check List</w:t>
            </w:r>
          </w:p>
        </w:tc>
        <w:tc>
          <w:tcPr>
            <w:tcW w:w="1800" w:type="dxa"/>
            <w:tcBorders>
              <w:top w:val="single" w:sz="8" w:space="0" w:color="6E27C5"/>
              <w:bottom w:val="single" w:sz="8" w:space="0" w:color="6E27C5"/>
            </w:tcBorders>
            <w:shd w:val="clear" w:color="auto" w:fill="6E27C5"/>
          </w:tcPr>
          <w:p w:rsidR="00EC6605" w:rsidRPr="009C6DE4" w:rsidRDefault="00EC6605"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Rating</w:t>
            </w:r>
          </w:p>
          <w:p w:rsidR="00EC6605" w:rsidRPr="009C6DE4" w:rsidRDefault="00EC6605" w:rsidP="00A82121">
            <w:pPr>
              <w:jc w:val="center"/>
              <w:rPr>
                <w:rFonts w:ascii="Arial" w:eastAsia="Arial" w:hAnsi="Arial" w:cs="Arial"/>
                <w:b/>
                <w:color w:val="FFFFFF" w:themeColor="background1"/>
                <w:sz w:val="18"/>
                <w:szCs w:val="18"/>
              </w:rPr>
            </w:pPr>
          </w:p>
          <w:p w:rsidR="00EC6605" w:rsidRPr="009C6DE4" w:rsidRDefault="00EC6605" w:rsidP="00A82121">
            <w:pPr>
              <w:jc w:val="center"/>
              <w:rPr>
                <w:rFonts w:ascii="Arial" w:eastAsia="Arial" w:hAnsi="Arial" w:cs="Arial"/>
                <w:b/>
                <w:color w:val="FFFFFF" w:themeColor="background1"/>
                <w:sz w:val="15"/>
                <w:szCs w:val="15"/>
              </w:rPr>
            </w:pPr>
            <w:r w:rsidRPr="009C6DE4">
              <w:rPr>
                <w:rFonts w:ascii="Arial" w:eastAsia="Arial" w:hAnsi="Arial" w:cs="Arial"/>
                <w:b/>
                <w:color w:val="FFFFFF" w:themeColor="background1"/>
                <w:sz w:val="15"/>
                <w:szCs w:val="15"/>
              </w:rPr>
              <w:t>(S), (NI), (U), (NA)</w:t>
            </w:r>
          </w:p>
          <w:p w:rsidR="00AB3985" w:rsidRPr="009C6DE4" w:rsidRDefault="00EC6605"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5"/>
                <w:szCs w:val="15"/>
              </w:rPr>
              <w:t>(ratings defined below)</w:t>
            </w:r>
          </w:p>
        </w:tc>
        <w:tc>
          <w:tcPr>
            <w:tcW w:w="900" w:type="dxa"/>
            <w:tcBorders>
              <w:top w:val="single" w:sz="8" w:space="0" w:color="6E27C5"/>
              <w:bottom w:val="single" w:sz="8" w:space="0" w:color="6E27C5"/>
              <w:right w:val="single" w:sz="8" w:space="0" w:color="6E27C5"/>
            </w:tcBorders>
            <w:shd w:val="clear" w:color="auto" w:fill="6E27C5"/>
          </w:tcPr>
          <w:p w:rsidR="00B544BB" w:rsidRPr="009C6DE4" w:rsidRDefault="00B544BB" w:rsidP="00A82121">
            <w:pPr>
              <w:jc w:val="center"/>
              <w:rPr>
                <w:rFonts w:ascii="Arial" w:eastAsia="Arial" w:hAnsi="Arial" w:cs="Arial"/>
                <w:b/>
                <w:color w:val="FFFFFF" w:themeColor="background1"/>
                <w:sz w:val="15"/>
                <w:szCs w:val="15"/>
              </w:rPr>
            </w:pPr>
          </w:p>
          <w:p w:rsidR="00B544BB" w:rsidRPr="009C6DE4" w:rsidRDefault="00B544BB" w:rsidP="00A82121">
            <w:pPr>
              <w:jc w:val="center"/>
              <w:rPr>
                <w:rFonts w:ascii="Arial" w:eastAsia="Arial" w:hAnsi="Arial" w:cs="Arial"/>
                <w:b/>
                <w:color w:val="FFFFFF" w:themeColor="background1"/>
                <w:sz w:val="15"/>
                <w:szCs w:val="15"/>
              </w:rPr>
            </w:pPr>
          </w:p>
          <w:p w:rsidR="00AB3985" w:rsidRPr="009C6DE4" w:rsidRDefault="00AB3985"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Action Required</w:t>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F52E56"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Project Specific Safety &amp; Health Program in Place</w:t>
            </w:r>
          </w:p>
          <w:p w:rsidR="00CF2C22" w:rsidRPr="00A82121" w:rsidRDefault="00CF2C22" w:rsidP="00CF2C22">
            <w:pPr>
              <w:pStyle w:val="Default"/>
              <w:numPr>
                <w:ilvl w:val="0"/>
                <w:numId w:val="24"/>
              </w:numPr>
              <w:rPr>
                <w:rFonts w:ascii="Arial" w:eastAsia="Arial" w:hAnsi="Arial" w:cs="Arial"/>
                <w:b/>
                <w:bCs/>
                <w:sz w:val="18"/>
                <w:szCs w:val="18"/>
              </w:rPr>
            </w:pPr>
            <w:r w:rsidRPr="00F52E56">
              <w:rPr>
                <w:rFonts w:ascii="Arial" w:eastAsia="Arial" w:hAnsi="Arial" w:cs="Arial"/>
                <w:b/>
                <w:bCs/>
                <w:sz w:val="18"/>
                <w:szCs w:val="18"/>
              </w:rPr>
              <w:t>Compliance with Project Specific Safety &amp; Health Program by all workers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bookmarkStart w:id="1" w:name="_GoBack"/>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bookmarkEnd w:id="1"/>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ed w:val="0"/>
                  </w:checkBox>
                </w:ffData>
              </w:fldChar>
            </w:r>
            <w:bookmarkStart w:id="2" w:name="Check3"/>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bookmarkEnd w:id="2"/>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07034"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Contractor Management Accountability Procedures/Measures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2a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F52E56"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Monthly contractor safety performance summary policy in place</w:t>
            </w:r>
          </w:p>
          <w:p w:rsidR="00CF2C22" w:rsidRPr="00A07034" w:rsidRDefault="00CF2C22" w:rsidP="00CF2C22">
            <w:pPr>
              <w:pStyle w:val="Default"/>
              <w:numPr>
                <w:ilvl w:val="0"/>
                <w:numId w:val="24"/>
              </w:numPr>
              <w:rPr>
                <w:rFonts w:ascii="Arial" w:eastAsia="Arial" w:hAnsi="Arial" w:cs="Arial"/>
                <w:b/>
                <w:bCs/>
                <w:sz w:val="18"/>
                <w:szCs w:val="18"/>
              </w:rPr>
            </w:pPr>
            <w:r w:rsidRPr="00F52E56">
              <w:rPr>
                <w:rFonts w:ascii="Arial" w:eastAsia="Arial" w:hAnsi="Arial" w:cs="Arial"/>
                <w:b/>
                <w:bCs/>
                <w:sz w:val="18"/>
                <w:szCs w:val="18"/>
              </w:rPr>
              <w:t xml:space="preserve">Minimum content and format of summary established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Disciplinary Procedures/Measures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Job Safety Task Analysis completed prior to commencing activities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4a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JSTA reviewed and documented w/crews prior to commencing activity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4b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Subcontractor submitted pre-job safety plan prior to commencing activity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F52E56"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Employee Orientation Provided To All Employees &amp; Documentation Log In Place</w:t>
            </w:r>
          </w:p>
          <w:p w:rsidR="00CF2C22" w:rsidRPr="00A07034" w:rsidRDefault="00CF2C22" w:rsidP="00CF2C22">
            <w:pPr>
              <w:pStyle w:val="Default"/>
              <w:numPr>
                <w:ilvl w:val="0"/>
                <w:numId w:val="24"/>
              </w:numPr>
              <w:rPr>
                <w:rFonts w:ascii="Arial" w:eastAsia="Arial" w:hAnsi="Arial" w:cs="Arial"/>
                <w:b/>
                <w:bCs/>
                <w:sz w:val="18"/>
                <w:szCs w:val="18"/>
              </w:rPr>
            </w:pPr>
            <w:r w:rsidRPr="00F52E56">
              <w:rPr>
                <w:rFonts w:ascii="Arial" w:eastAsia="Arial" w:hAnsi="Arial" w:cs="Arial"/>
                <w:b/>
                <w:bCs/>
                <w:sz w:val="18"/>
                <w:szCs w:val="18"/>
              </w:rPr>
              <w:t>Minimum criteria established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Subcontractor Employee Orientation Provided &amp; Documentation Log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Weekly Tool Box Safety Meetings &amp; Documentation Log</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Weekly Management Safety Meetings &amp; Documentation Log</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Worker Safety Training Provided &amp; Documentation Log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Supervisor Safety Training Provided &amp; Documentation Log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Formal Contractor Safety Audits Performed - Safety Audits &amp; Documentation Log</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 xml:space="preserve">Fire Prevention Procedures/Measures in Place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12a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Hot work permit system in place w/documentation maintain</w:t>
            </w:r>
            <w:r w:rsidR="005C6BE5">
              <w:rPr>
                <w:rFonts w:ascii="Arial" w:eastAsia="Arial" w:hAnsi="Arial" w:cs="Arial"/>
                <w:b/>
                <w:bCs/>
                <w:sz w:val="18"/>
                <w:szCs w:val="18"/>
              </w:rPr>
              <w:t>ed</w:t>
            </w:r>
            <w:r w:rsidRPr="00170BCF">
              <w:rPr>
                <w:rFonts w:ascii="Arial" w:eastAsia="Arial" w:hAnsi="Arial" w:cs="Arial"/>
                <w:b/>
                <w:bCs/>
                <w:sz w:val="18"/>
                <w:szCs w:val="18"/>
              </w:rPr>
              <w:t xml:space="preserve">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12b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 xml:space="preserve">All required emergency exits and related signing and lighting are maintained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12c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F52E56"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 xml:space="preserve">Emergency/Fire egress windows and / or doors located within construction areas accessible, clear of debris and maintained in proper working order in the event of emergency use </w:t>
            </w:r>
          </w:p>
          <w:p w:rsidR="00CF2C22" w:rsidRPr="00A07034" w:rsidRDefault="00CF2C22" w:rsidP="00B701C7">
            <w:pPr>
              <w:pStyle w:val="Default"/>
              <w:numPr>
                <w:ilvl w:val="0"/>
                <w:numId w:val="24"/>
              </w:numPr>
              <w:rPr>
                <w:rFonts w:ascii="Arial" w:eastAsia="Arial" w:hAnsi="Arial" w:cs="Arial"/>
                <w:b/>
                <w:bCs/>
                <w:sz w:val="18"/>
                <w:szCs w:val="18"/>
              </w:rPr>
            </w:pPr>
            <w:r w:rsidRPr="00F52E56">
              <w:rPr>
                <w:rFonts w:ascii="Arial" w:eastAsia="Arial" w:hAnsi="Arial" w:cs="Arial"/>
                <w:b/>
                <w:bCs/>
                <w:sz w:val="18"/>
                <w:szCs w:val="18"/>
              </w:rPr>
              <w:t xml:space="preserve">Doors and / or windows located in construction areas that are no longer in service, are appropriately marked and </w:t>
            </w:r>
            <w:r w:rsidR="00B701C7">
              <w:rPr>
                <w:rFonts w:ascii="Arial" w:eastAsia="Arial" w:hAnsi="Arial" w:cs="Arial"/>
                <w:b/>
                <w:bCs/>
                <w:sz w:val="18"/>
                <w:szCs w:val="18"/>
              </w:rPr>
              <w:t xml:space="preserve">all affected </w:t>
            </w:r>
            <w:r w:rsidRPr="00F52E56">
              <w:rPr>
                <w:rFonts w:ascii="Arial" w:eastAsia="Arial" w:hAnsi="Arial" w:cs="Arial"/>
                <w:b/>
                <w:bCs/>
                <w:sz w:val="18"/>
                <w:szCs w:val="18"/>
              </w:rPr>
              <w:t>personnel have been notified of their locations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12d</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F52E56"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 xml:space="preserve">During construction activities, if emergency routes </w:t>
            </w:r>
            <w:proofErr w:type="gramStart"/>
            <w:r w:rsidRPr="00F52E56">
              <w:rPr>
                <w:rFonts w:ascii="Arial" w:eastAsia="Arial" w:hAnsi="Arial" w:cs="Arial"/>
                <w:b/>
                <w:bCs/>
                <w:sz w:val="18"/>
                <w:szCs w:val="18"/>
              </w:rPr>
              <w:t>are altered</w:t>
            </w:r>
            <w:proofErr w:type="gramEnd"/>
            <w:r w:rsidRPr="00F52E56">
              <w:rPr>
                <w:rFonts w:ascii="Arial" w:eastAsia="Arial" w:hAnsi="Arial" w:cs="Arial"/>
                <w:b/>
                <w:bCs/>
                <w:sz w:val="18"/>
                <w:szCs w:val="18"/>
              </w:rPr>
              <w:t xml:space="preserve"> and / or doors and windows made inaccessible or otherwise inoperable, alternate evacuation routes are planned and have been approved</w:t>
            </w:r>
            <w:r w:rsidR="002973FC">
              <w:rPr>
                <w:rFonts w:ascii="Arial" w:eastAsia="Arial" w:hAnsi="Arial" w:cs="Arial"/>
                <w:b/>
                <w:bCs/>
                <w:sz w:val="18"/>
                <w:szCs w:val="18"/>
              </w:rPr>
              <w:t>.</w:t>
            </w:r>
          </w:p>
          <w:p w:rsidR="00CF2C22" w:rsidRPr="00A07034" w:rsidRDefault="00CF2C22" w:rsidP="00E922D1">
            <w:pPr>
              <w:pStyle w:val="Default"/>
              <w:numPr>
                <w:ilvl w:val="0"/>
                <w:numId w:val="24"/>
              </w:numPr>
              <w:rPr>
                <w:rFonts w:ascii="Arial" w:eastAsia="Arial" w:hAnsi="Arial" w:cs="Arial"/>
                <w:b/>
                <w:bCs/>
                <w:sz w:val="18"/>
                <w:szCs w:val="18"/>
              </w:rPr>
            </w:pPr>
            <w:r w:rsidRPr="00F52E56">
              <w:rPr>
                <w:rFonts w:ascii="Arial" w:eastAsia="Arial" w:hAnsi="Arial" w:cs="Arial"/>
                <w:b/>
                <w:bCs/>
                <w:sz w:val="18"/>
                <w:szCs w:val="18"/>
              </w:rPr>
              <w:t>The revised emergency evacuation plans have been communicated to all effected personnel as necessary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F52E56"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Written 100% Fall Protection Program in place for all operations 6ft or above – compliant w/OSHA Subpart M 1926.500</w:t>
            </w:r>
          </w:p>
          <w:p w:rsidR="00CF2C22" w:rsidRPr="00A07034" w:rsidRDefault="00CF2C22" w:rsidP="00CF2C22">
            <w:pPr>
              <w:pStyle w:val="Default"/>
              <w:numPr>
                <w:ilvl w:val="0"/>
                <w:numId w:val="24"/>
              </w:numPr>
              <w:rPr>
                <w:rFonts w:ascii="Arial" w:eastAsia="Arial" w:hAnsi="Arial" w:cs="Arial"/>
                <w:b/>
                <w:bCs/>
                <w:sz w:val="18"/>
                <w:szCs w:val="18"/>
              </w:rPr>
            </w:pPr>
            <w:r w:rsidRPr="00F52E56">
              <w:rPr>
                <w:rFonts w:ascii="Arial" w:eastAsia="Arial" w:hAnsi="Arial" w:cs="Arial"/>
                <w:b/>
                <w:bCs/>
                <w:sz w:val="18"/>
                <w:szCs w:val="18"/>
              </w:rPr>
              <w:t>Compliance w/Program required for all site workers regardless of Trade (includes steel erection, cast-in-place concrete, masonry)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13a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Competent Persons designated as required by OSHA and on-site during active operations with fall exposures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13b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Personal fall arrest systems including single point anchorages, horizontal and vertical lifelines and other system components are designed and installed under the supervision of a “Qualified Person”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lastRenderedPageBreak/>
              <w:t>14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F52E56"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 xml:space="preserve">General Contractor, Competent Site Supervisor assigned and on-site at all times during construction, including when subcontractors are present </w:t>
            </w:r>
          </w:p>
          <w:p w:rsidR="00CF2C22" w:rsidRPr="00A82121" w:rsidRDefault="00CF2C22" w:rsidP="00CF2C22">
            <w:pPr>
              <w:pStyle w:val="Default"/>
              <w:numPr>
                <w:ilvl w:val="0"/>
                <w:numId w:val="25"/>
              </w:numPr>
              <w:rPr>
                <w:rFonts w:ascii="Arial" w:eastAsia="Arial" w:hAnsi="Arial" w:cs="Arial"/>
                <w:b/>
                <w:sz w:val="18"/>
                <w:szCs w:val="18"/>
              </w:rPr>
            </w:pPr>
            <w:r w:rsidRPr="00F52E56">
              <w:rPr>
                <w:rFonts w:ascii="Arial" w:eastAsia="Arial" w:hAnsi="Arial" w:cs="Arial"/>
                <w:b/>
                <w:bCs/>
                <w:sz w:val="18"/>
                <w:szCs w:val="18"/>
              </w:rPr>
              <w:t>Site Supervisor meets qualification requirements (Minimum 10-Hour OSHA training required; Minimum 30-Hour OSHA training required for all projects over $500,000)</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14a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07034"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GC completed the OSHA competent form and form has been submitted to the Safety Officer</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14b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F52E56"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Designated Site Specific Site Supervisor,  Safety Representative and Competent Foreman assigned and on-site for each subcontractor</w:t>
            </w:r>
          </w:p>
          <w:p w:rsidR="00CF2C22" w:rsidRPr="00F52E56" w:rsidRDefault="00CF2C22" w:rsidP="00CF2C22">
            <w:pPr>
              <w:pStyle w:val="Default"/>
              <w:numPr>
                <w:ilvl w:val="0"/>
                <w:numId w:val="25"/>
              </w:numPr>
              <w:rPr>
                <w:rFonts w:ascii="Arial" w:eastAsia="Arial" w:hAnsi="Arial" w:cs="Arial"/>
                <w:b/>
                <w:bCs/>
                <w:sz w:val="18"/>
                <w:szCs w:val="18"/>
              </w:rPr>
            </w:pPr>
            <w:r w:rsidRPr="00F52E56">
              <w:rPr>
                <w:rFonts w:ascii="Arial" w:eastAsia="Arial" w:hAnsi="Arial" w:cs="Arial"/>
                <w:b/>
                <w:bCs/>
                <w:sz w:val="18"/>
                <w:szCs w:val="18"/>
              </w:rPr>
              <w:t>Assignment criteria for above based on established requirements</w:t>
            </w:r>
          </w:p>
          <w:p w:rsidR="00CF2C22" w:rsidRPr="00A07034" w:rsidRDefault="00CF2C22" w:rsidP="00CF2C22">
            <w:pPr>
              <w:pStyle w:val="Default"/>
              <w:numPr>
                <w:ilvl w:val="0"/>
                <w:numId w:val="25"/>
              </w:numPr>
              <w:rPr>
                <w:rFonts w:ascii="Arial" w:eastAsia="Arial" w:hAnsi="Arial" w:cs="Arial"/>
                <w:b/>
                <w:bCs/>
                <w:sz w:val="18"/>
                <w:szCs w:val="18"/>
              </w:rPr>
            </w:pPr>
            <w:r w:rsidRPr="00F52E56">
              <w:rPr>
                <w:rFonts w:ascii="Arial" w:eastAsia="Arial" w:hAnsi="Arial" w:cs="Arial"/>
                <w:b/>
                <w:bCs/>
                <w:sz w:val="18"/>
                <w:szCs w:val="18"/>
              </w:rPr>
              <w:t>Designated persons meet established qualification requirements for those assignments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14c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F52E56" w:rsidRDefault="00CF2C22" w:rsidP="00CF2C22">
            <w:pPr>
              <w:pStyle w:val="Default"/>
              <w:rPr>
                <w:rFonts w:ascii="Arial" w:eastAsia="Arial" w:hAnsi="Arial" w:cs="Arial"/>
                <w:b/>
                <w:bCs/>
                <w:sz w:val="18"/>
                <w:szCs w:val="18"/>
              </w:rPr>
            </w:pPr>
            <w:r w:rsidRPr="00F52E56">
              <w:rPr>
                <w:rFonts w:ascii="Arial" w:eastAsia="Arial" w:hAnsi="Arial" w:cs="Arial"/>
                <w:b/>
                <w:bCs/>
                <w:sz w:val="18"/>
                <w:szCs w:val="18"/>
              </w:rPr>
              <w:t>Competent Persons designated were required by OSHA and on-site during active operations</w:t>
            </w:r>
          </w:p>
          <w:p w:rsidR="00CF2C22" w:rsidRPr="00A07034" w:rsidRDefault="00CF2C22" w:rsidP="00CF2C22">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 xml:space="preserve">Required for; excavation, scaffolding, fall protection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Excavation/Trench has been evaluated by Competent Person as required by OSHA</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CF2C22"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CF2C22" w:rsidRPr="000A0B47" w:rsidRDefault="00CF2C22" w:rsidP="00CF2C22">
            <w:pPr>
              <w:rPr>
                <w:rFonts w:ascii="Calibri" w:hAnsi="Calibri"/>
                <w:b/>
                <w:color w:val="000000"/>
                <w:sz w:val="18"/>
                <w:szCs w:val="18"/>
              </w:rPr>
            </w:pPr>
            <w:r w:rsidRPr="000A0B47">
              <w:rPr>
                <w:rFonts w:ascii="Calibri" w:hAnsi="Calibri"/>
                <w:b/>
                <w:color w:val="000000"/>
                <w:sz w:val="18"/>
                <w:szCs w:val="18"/>
              </w:rPr>
              <w:t>15a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CF2C22" w:rsidRPr="00170BCF" w:rsidRDefault="00CF2C22" w:rsidP="00CF2C22">
            <w:pPr>
              <w:pStyle w:val="Default"/>
              <w:rPr>
                <w:rFonts w:ascii="Arial" w:eastAsia="Arial" w:hAnsi="Arial" w:cs="Arial"/>
                <w:b/>
                <w:bCs/>
                <w:sz w:val="18"/>
                <w:szCs w:val="18"/>
              </w:rPr>
            </w:pPr>
            <w:r w:rsidRPr="00170BCF">
              <w:rPr>
                <w:rFonts w:ascii="Arial" w:eastAsia="Arial" w:hAnsi="Arial" w:cs="Arial"/>
                <w:b/>
                <w:bCs/>
                <w:sz w:val="18"/>
                <w:szCs w:val="18"/>
              </w:rPr>
              <w:t>Excavation/Trench 5ft or more in depth protected from cave-in by sloping and/or benching, shoring or shielding – compliant w/ 1926.652</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CF2C22" w:rsidRPr="00A82121" w:rsidRDefault="00CF2C22" w:rsidP="00CF2C22">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15b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De-Watering Procedures/Measures in Place for Excavations/Trenches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15c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 xml:space="preserve">Excavations 20ft or more in depth have protective systems designed by a registered professional engineer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15d</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Access/egress provided in excavations/trenches, 4 ft or more in depth, every 25 ft of lateral travel</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15e</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Underground utilities identified and marked out prior to excavations beginning – compliant w/local “call before you dig” or “mark-out“ requirements</w:t>
            </w:r>
          </w:p>
          <w:p w:rsidR="003334F4" w:rsidRPr="00A07034" w:rsidRDefault="003334F4" w:rsidP="003334F4">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Utility mark-outs are documented in log and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For Street/Road/Bridge Work, Temp. Traffic Control Plan written and in place – complaint with MUTCD Part VI and applicable local/state requirements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16a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Coordination of Emergency Services/Emergency Evacuations/Railroad or other transit authorities/ Local Fire Department or other Agency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16b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Supervisors trained in Traffic Control measures on-site to oversee work zone activities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16c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If Flagger operations are required, only properly trained workers are used – compliant with MUTCD part VI and applicable local/state requirements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16d</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During work zone operation</w:t>
            </w:r>
            <w:r w:rsidR="00D570EA">
              <w:rPr>
                <w:rFonts w:ascii="Arial" w:eastAsia="Arial" w:hAnsi="Arial" w:cs="Arial"/>
                <w:b/>
                <w:bCs/>
                <w:sz w:val="18"/>
                <w:szCs w:val="18"/>
              </w:rPr>
              <w:t>s</w:t>
            </w:r>
            <w:r w:rsidRPr="00170BCF">
              <w:rPr>
                <w:rFonts w:ascii="Arial" w:eastAsia="Arial" w:hAnsi="Arial" w:cs="Arial"/>
                <w:b/>
                <w:bCs/>
                <w:sz w:val="18"/>
                <w:szCs w:val="18"/>
              </w:rPr>
              <w:t xml:space="preserve"> at night, proper illumination Measures/Procedures in Place and in accordance with written/approved Traffic Control Plan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16e</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Daily inspections of work zone are completed and documented</w:t>
            </w:r>
          </w:p>
          <w:p w:rsidR="003334F4" w:rsidRPr="00F52E56" w:rsidRDefault="003334F4" w:rsidP="003334F4">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Discrepancies are corrected immediately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Electrical safety program in place that requires all site workers to utilize GFCIs in addition to any Assured Grounding programs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17b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All temporary electric installed on the project has been certified by a licensed electrician that all wiring, receptacles, etc have been grounded and installed per code.</w:t>
            </w:r>
          </w:p>
          <w:p w:rsidR="003334F4" w:rsidRPr="00F52E56" w:rsidRDefault="003334F4" w:rsidP="003334F4">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A letter stating was submitted to the Safety Officer</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lastRenderedPageBreak/>
              <w:t>18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Drilling &amp; Blasting Plan/Procedures in Place - compliance w/ 1926.900</w:t>
            </w:r>
          </w:p>
          <w:p w:rsidR="003334F4" w:rsidRPr="00F52E56" w:rsidRDefault="003334F4" w:rsidP="003334F4">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Pre-blast surveys of surrounding structures (up to ½ mile radius) performed</w:t>
            </w:r>
          </w:p>
          <w:p w:rsidR="003334F4" w:rsidRPr="00F52E56" w:rsidRDefault="003334F4" w:rsidP="003334F4">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Seismic readings taken during each blast</w:t>
            </w:r>
          </w:p>
          <w:p w:rsidR="003334F4" w:rsidRPr="00F52E56" w:rsidRDefault="003334F4" w:rsidP="003334F4">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PPV at or below approved levels</w:t>
            </w:r>
          </w:p>
          <w:p w:rsidR="003334F4" w:rsidRPr="00F52E56" w:rsidRDefault="003334F4" w:rsidP="003334F4">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Vibration monitors in place on surrounding structures</w:t>
            </w:r>
          </w:p>
          <w:p w:rsidR="003334F4" w:rsidRPr="00F52E56" w:rsidRDefault="003334F4" w:rsidP="003334F4">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No overnight storage of explosives</w:t>
            </w:r>
          </w:p>
          <w:p w:rsidR="003334F4" w:rsidRPr="00F52E56" w:rsidRDefault="003334F4" w:rsidP="003334F4">
            <w:pPr>
              <w:pStyle w:val="Default"/>
              <w:numPr>
                <w:ilvl w:val="0"/>
                <w:numId w:val="26"/>
              </w:numPr>
              <w:rPr>
                <w:rFonts w:ascii="Arial" w:eastAsia="Arial" w:hAnsi="Arial" w:cs="Arial"/>
                <w:b/>
                <w:bCs/>
                <w:sz w:val="18"/>
                <w:szCs w:val="18"/>
              </w:rPr>
            </w:pPr>
            <w:r w:rsidRPr="00F52E56">
              <w:rPr>
                <w:rFonts w:ascii="Arial" w:eastAsia="Arial" w:hAnsi="Arial" w:cs="Arial"/>
                <w:b/>
                <w:bCs/>
                <w:sz w:val="18"/>
                <w:szCs w:val="18"/>
              </w:rPr>
              <w:t>Approved blasting signage posted in surrounding area</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19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Industrial Hygiene Procedures/Measures Addressing Silica and Other Environmental Contaminants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Haulage Equipment equipped with appropriate safety devices (audible alarms, lights, safety chains, seat belts) - compliance w/ 1926.602</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Default="003334F4" w:rsidP="003334F4">
            <w:pPr>
              <w:pStyle w:val="Default"/>
            </w:pPr>
            <w:r w:rsidRPr="00170BCF">
              <w:rPr>
                <w:rFonts w:ascii="Arial" w:eastAsia="Arial" w:hAnsi="Arial" w:cs="Arial"/>
                <w:b/>
                <w:bCs/>
                <w:sz w:val="18"/>
                <w:szCs w:val="18"/>
              </w:rPr>
              <w:t>Written Confined Space Program in place and implemented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21a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Workers tasked with performing confined space entry are properly trained according to their assigned roles and tasks</w:t>
            </w:r>
          </w:p>
          <w:p w:rsidR="003334F4" w:rsidRPr="00F52E56" w:rsidRDefault="003334F4" w:rsidP="003334F4">
            <w:pPr>
              <w:pStyle w:val="Default"/>
              <w:numPr>
                <w:ilvl w:val="0"/>
                <w:numId w:val="27"/>
              </w:numPr>
              <w:rPr>
                <w:rFonts w:ascii="Arial" w:eastAsia="Arial" w:hAnsi="Arial" w:cs="Arial"/>
                <w:b/>
                <w:bCs/>
                <w:sz w:val="18"/>
                <w:szCs w:val="18"/>
              </w:rPr>
            </w:pPr>
            <w:r w:rsidRPr="00F52E56">
              <w:rPr>
                <w:rFonts w:ascii="Arial" w:eastAsia="Arial" w:hAnsi="Arial" w:cs="Arial"/>
                <w:b/>
                <w:bCs/>
                <w:sz w:val="18"/>
                <w:szCs w:val="18"/>
              </w:rPr>
              <w:t>Training is documented and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 xml:space="preserve">Crane Management Program in place and implemented – all site crane operations compliant w/established program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22a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Crane Operators are licensed and/or certified</w:t>
            </w:r>
          </w:p>
          <w:p w:rsidR="003334F4" w:rsidRPr="00F52E56" w:rsidRDefault="003334F4" w:rsidP="003334F4">
            <w:pPr>
              <w:pStyle w:val="Default"/>
              <w:numPr>
                <w:ilvl w:val="0"/>
                <w:numId w:val="27"/>
              </w:numPr>
              <w:rPr>
                <w:rFonts w:ascii="Arial" w:eastAsia="Arial" w:hAnsi="Arial" w:cs="Arial"/>
                <w:b/>
                <w:bCs/>
                <w:sz w:val="18"/>
                <w:szCs w:val="18"/>
              </w:rPr>
            </w:pPr>
            <w:r w:rsidRPr="00F52E56">
              <w:rPr>
                <w:rFonts w:ascii="Arial" w:eastAsia="Arial" w:hAnsi="Arial" w:cs="Arial"/>
                <w:b/>
                <w:bCs/>
                <w:sz w:val="18"/>
                <w:szCs w:val="18"/>
              </w:rPr>
              <w:t>Operator qualifications/license/certification verified and documentation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22b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All cranes have recent annual inspection</w:t>
            </w:r>
          </w:p>
          <w:p w:rsidR="003334F4" w:rsidRPr="00F52E56" w:rsidRDefault="003334F4" w:rsidP="003334F4">
            <w:pPr>
              <w:pStyle w:val="Default"/>
              <w:numPr>
                <w:ilvl w:val="0"/>
                <w:numId w:val="27"/>
              </w:numPr>
              <w:rPr>
                <w:rFonts w:ascii="Arial" w:eastAsia="Arial" w:hAnsi="Arial" w:cs="Arial"/>
                <w:b/>
                <w:bCs/>
                <w:sz w:val="18"/>
                <w:szCs w:val="18"/>
              </w:rPr>
            </w:pPr>
            <w:r w:rsidRPr="00F52E56">
              <w:rPr>
                <w:rFonts w:ascii="Arial" w:eastAsia="Arial" w:hAnsi="Arial" w:cs="Arial"/>
                <w:b/>
                <w:bCs/>
                <w:sz w:val="18"/>
                <w:szCs w:val="18"/>
              </w:rPr>
              <w:t>Inspection verified before crane put into service</w:t>
            </w:r>
          </w:p>
          <w:p w:rsidR="003334F4" w:rsidRPr="00F52E56" w:rsidRDefault="003334F4" w:rsidP="003334F4">
            <w:pPr>
              <w:pStyle w:val="Default"/>
              <w:numPr>
                <w:ilvl w:val="0"/>
                <w:numId w:val="27"/>
              </w:numPr>
              <w:rPr>
                <w:rFonts w:ascii="Arial" w:eastAsia="Arial" w:hAnsi="Arial" w:cs="Arial"/>
                <w:b/>
                <w:bCs/>
                <w:sz w:val="18"/>
                <w:szCs w:val="18"/>
              </w:rPr>
            </w:pPr>
            <w:r w:rsidRPr="00F52E56">
              <w:rPr>
                <w:rFonts w:ascii="Arial" w:eastAsia="Arial" w:hAnsi="Arial" w:cs="Arial"/>
                <w:b/>
                <w:bCs/>
                <w:sz w:val="18"/>
                <w:szCs w:val="18"/>
              </w:rPr>
              <w:t>Inspection documentation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22c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Only qualified riggers authorized to perform rigging operations</w:t>
            </w:r>
          </w:p>
          <w:p w:rsidR="003334F4" w:rsidRPr="00F52E56" w:rsidRDefault="003334F4" w:rsidP="003334F4">
            <w:pPr>
              <w:pStyle w:val="Default"/>
              <w:numPr>
                <w:ilvl w:val="0"/>
                <w:numId w:val="28"/>
              </w:numPr>
              <w:rPr>
                <w:rFonts w:ascii="Arial" w:eastAsia="Arial" w:hAnsi="Arial" w:cs="Arial"/>
                <w:b/>
                <w:bCs/>
                <w:sz w:val="18"/>
                <w:szCs w:val="18"/>
              </w:rPr>
            </w:pPr>
            <w:r w:rsidRPr="00F52E56">
              <w:rPr>
                <w:rFonts w:ascii="Arial" w:eastAsia="Arial" w:hAnsi="Arial" w:cs="Arial"/>
                <w:b/>
                <w:bCs/>
                <w:sz w:val="18"/>
                <w:szCs w:val="18"/>
              </w:rPr>
              <w:t xml:space="preserve">Rigger’s qualifications have been verified </w:t>
            </w:r>
          </w:p>
          <w:p w:rsidR="003334F4" w:rsidRPr="00F52E56" w:rsidRDefault="003334F4" w:rsidP="003334F4">
            <w:pPr>
              <w:pStyle w:val="Default"/>
              <w:numPr>
                <w:ilvl w:val="0"/>
                <w:numId w:val="28"/>
              </w:numPr>
              <w:rPr>
                <w:rFonts w:ascii="Arial" w:eastAsia="Arial" w:hAnsi="Arial" w:cs="Arial"/>
                <w:b/>
                <w:bCs/>
                <w:sz w:val="18"/>
                <w:szCs w:val="18"/>
              </w:rPr>
            </w:pPr>
            <w:r w:rsidRPr="00F52E56">
              <w:rPr>
                <w:rFonts w:ascii="Arial" w:eastAsia="Arial" w:hAnsi="Arial" w:cs="Arial"/>
                <w:b/>
                <w:bCs/>
                <w:sz w:val="18"/>
                <w:szCs w:val="18"/>
              </w:rPr>
              <w:t>Rigger’s qualification documentation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22d</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 xml:space="preserve">Operators perform daily pre-shift inspections of cranes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22e</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Crane inspection program in place w/documentation maintained on site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22f</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Prior to any hoisting operation, verification in place confirming the weight of loads, crane configuration, crane size, ground conditions, and overhead utilities to ensure hoisting operations can be performed per the crane manufacturers load chart and safety requirements.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Substance Abuse Policy written and implemented  - applicable to all site workers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23a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Substance abuse testing policy requires Pre-employment, Random, Post-Accident and For Cause testing</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Personal Protective Equipment policy in place requiring minimum of: 100% eye protection, hard hats, long pants work boots and short sleeve shirts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Written accident investigation procedures in place for all injuries, incidents and near misses</w:t>
            </w:r>
          </w:p>
          <w:p w:rsidR="003334F4" w:rsidRPr="00F52E56" w:rsidRDefault="003334F4" w:rsidP="003334F4">
            <w:pPr>
              <w:pStyle w:val="Default"/>
              <w:numPr>
                <w:ilvl w:val="0"/>
                <w:numId w:val="29"/>
              </w:numPr>
              <w:rPr>
                <w:rFonts w:ascii="Arial" w:eastAsia="Arial" w:hAnsi="Arial" w:cs="Arial"/>
                <w:b/>
                <w:bCs/>
                <w:sz w:val="18"/>
                <w:szCs w:val="18"/>
              </w:rPr>
            </w:pPr>
            <w:r w:rsidRPr="00F52E56">
              <w:rPr>
                <w:rFonts w:ascii="Arial" w:eastAsia="Arial" w:hAnsi="Arial" w:cs="Arial"/>
                <w:b/>
                <w:bCs/>
                <w:sz w:val="18"/>
                <w:szCs w:val="18"/>
              </w:rPr>
              <w:t>Includes determination of root cause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25a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F52E56" w:rsidRDefault="003334F4" w:rsidP="003334F4">
            <w:pPr>
              <w:pStyle w:val="Default"/>
              <w:rPr>
                <w:rFonts w:ascii="Arial" w:eastAsia="Arial" w:hAnsi="Arial" w:cs="Arial"/>
                <w:b/>
                <w:bCs/>
                <w:sz w:val="18"/>
                <w:szCs w:val="18"/>
              </w:rPr>
            </w:pPr>
            <w:r w:rsidRPr="00F52E56">
              <w:rPr>
                <w:rFonts w:ascii="Arial" w:eastAsia="Arial" w:hAnsi="Arial" w:cs="Arial"/>
                <w:b/>
                <w:bCs/>
                <w:sz w:val="18"/>
                <w:szCs w:val="18"/>
              </w:rPr>
              <w:t>Investigation reports completed in full and maintained on site</w:t>
            </w:r>
          </w:p>
          <w:p w:rsidR="003334F4" w:rsidRPr="00F52E56" w:rsidRDefault="003334F4" w:rsidP="003334F4">
            <w:pPr>
              <w:pStyle w:val="Default"/>
              <w:numPr>
                <w:ilvl w:val="0"/>
                <w:numId w:val="29"/>
              </w:numPr>
              <w:rPr>
                <w:rFonts w:ascii="Arial" w:eastAsia="Arial" w:hAnsi="Arial" w:cs="Arial"/>
                <w:b/>
                <w:bCs/>
                <w:sz w:val="18"/>
                <w:szCs w:val="18"/>
              </w:rPr>
            </w:pPr>
            <w:r w:rsidRPr="00F52E56">
              <w:rPr>
                <w:rFonts w:ascii="Arial" w:eastAsia="Arial" w:hAnsi="Arial" w:cs="Arial"/>
                <w:b/>
                <w:bCs/>
                <w:sz w:val="18"/>
                <w:szCs w:val="18"/>
              </w:rPr>
              <w:t>Established report format in place to consistently capture all required information</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25b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F52E56"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Investigations “Lessons Learned” communicated to site employees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On site or local medical treatment facilities identified to treat worker injuries</w:t>
            </w:r>
          </w:p>
          <w:p w:rsidR="003334F4" w:rsidRPr="00F52E56" w:rsidRDefault="003334F4" w:rsidP="003334F4">
            <w:pPr>
              <w:pStyle w:val="Default"/>
              <w:numPr>
                <w:ilvl w:val="0"/>
                <w:numId w:val="29"/>
              </w:numPr>
              <w:rPr>
                <w:rFonts w:ascii="Arial" w:eastAsia="Arial" w:hAnsi="Arial" w:cs="Arial"/>
                <w:b/>
                <w:bCs/>
                <w:sz w:val="18"/>
                <w:szCs w:val="18"/>
              </w:rPr>
            </w:pPr>
            <w:r w:rsidRPr="00170BCF">
              <w:rPr>
                <w:rFonts w:ascii="Arial" w:eastAsia="Arial" w:hAnsi="Arial" w:cs="Arial"/>
                <w:b/>
                <w:bCs/>
                <w:sz w:val="18"/>
                <w:szCs w:val="18"/>
              </w:rPr>
              <w:t>Facility medical providers are aware of and assist with RTW program efforts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Written Return To Work (RTW) program in place and implemented</w:t>
            </w:r>
          </w:p>
          <w:p w:rsidR="003334F4" w:rsidRPr="00F52E56" w:rsidRDefault="003334F4" w:rsidP="003334F4">
            <w:pPr>
              <w:pStyle w:val="Default"/>
              <w:numPr>
                <w:ilvl w:val="0"/>
                <w:numId w:val="29"/>
              </w:numPr>
              <w:rPr>
                <w:rFonts w:ascii="Arial" w:eastAsia="Arial" w:hAnsi="Arial" w:cs="Arial"/>
                <w:b/>
                <w:bCs/>
                <w:sz w:val="18"/>
                <w:szCs w:val="18"/>
              </w:rPr>
            </w:pPr>
            <w:r w:rsidRPr="00170BCF">
              <w:rPr>
                <w:rFonts w:ascii="Arial" w:eastAsia="Arial" w:hAnsi="Arial" w:cs="Arial"/>
                <w:b/>
                <w:bCs/>
                <w:sz w:val="18"/>
                <w:szCs w:val="18"/>
              </w:rPr>
              <w:t>All workers are subject to RTW program</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lastRenderedPageBreak/>
              <w:t>28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 xml:space="preserve"> QA/QC program and procedures in place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29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 xml:space="preserve">Independent 3rd party inspection/engineering firms performing and documenting controlled inspections to verify work is in compliance with approved plans and specifications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30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Construction Work Zone is properly segregated from the general public</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30a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 xml:space="preserve">Where general public is exposed to the Work Zone, appropriate measures to safeguard the public are in place – compliant w/City, State and Local requirements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31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 xml:space="preserve">Housekeeping for </w:t>
            </w:r>
            <w:r w:rsidR="00F06BF8">
              <w:rPr>
                <w:rFonts w:ascii="Arial" w:eastAsia="Arial" w:hAnsi="Arial" w:cs="Arial"/>
                <w:b/>
                <w:bCs/>
                <w:sz w:val="18"/>
                <w:szCs w:val="18"/>
              </w:rPr>
              <w:t xml:space="preserve">the </w:t>
            </w:r>
            <w:r w:rsidRPr="00170BCF">
              <w:rPr>
                <w:rFonts w:ascii="Arial" w:eastAsia="Arial" w:hAnsi="Arial" w:cs="Arial"/>
                <w:b/>
                <w:bCs/>
                <w:sz w:val="18"/>
                <w:szCs w:val="18"/>
              </w:rPr>
              <w:t xml:space="preserve">project </w:t>
            </w:r>
            <w:proofErr w:type="gramStart"/>
            <w:r w:rsidRPr="00170BCF">
              <w:rPr>
                <w:rFonts w:ascii="Arial" w:eastAsia="Arial" w:hAnsi="Arial" w:cs="Arial"/>
                <w:b/>
                <w:bCs/>
                <w:sz w:val="18"/>
                <w:szCs w:val="18"/>
              </w:rPr>
              <w:t xml:space="preserve">both inside of </w:t>
            </w:r>
            <w:r w:rsidR="00F06BF8">
              <w:rPr>
                <w:rFonts w:ascii="Arial" w:eastAsia="Arial" w:hAnsi="Arial" w:cs="Arial"/>
                <w:b/>
                <w:bCs/>
                <w:sz w:val="18"/>
                <w:szCs w:val="18"/>
              </w:rPr>
              <w:t xml:space="preserve">construction areas </w:t>
            </w:r>
            <w:r w:rsidRPr="00170BCF">
              <w:rPr>
                <w:rFonts w:ascii="Arial" w:eastAsia="Arial" w:hAnsi="Arial" w:cs="Arial"/>
                <w:b/>
                <w:bCs/>
                <w:sz w:val="18"/>
                <w:szCs w:val="18"/>
              </w:rPr>
              <w:t>and outside</w:t>
            </w:r>
            <w:proofErr w:type="gramEnd"/>
            <w:r w:rsidRPr="00170BCF">
              <w:rPr>
                <w:rFonts w:ascii="Arial" w:eastAsia="Arial" w:hAnsi="Arial" w:cs="Arial"/>
                <w:b/>
                <w:bCs/>
                <w:sz w:val="18"/>
                <w:szCs w:val="18"/>
              </w:rPr>
              <w:t xml:space="preserve"> are routinely inspected and maintained as necessary.</w:t>
            </w:r>
          </w:p>
          <w:p w:rsidR="003334F4" w:rsidRPr="00F52E56" w:rsidRDefault="003334F4" w:rsidP="003334F4">
            <w:pPr>
              <w:pStyle w:val="Default"/>
              <w:numPr>
                <w:ilvl w:val="0"/>
                <w:numId w:val="29"/>
              </w:numPr>
              <w:rPr>
                <w:rFonts w:ascii="Arial" w:eastAsia="Arial" w:hAnsi="Arial" w:cs="Arial"/>
                <w:b/>
                <w:bCs/>
                <w:sz w:val="18"/>
                <w:szCs w:val="18"/>
              </w:rPr>
            </w:pPr>
            <w:r w:rsidRPr="00170BCF">
              <w:rPr>
                <w:rFonts w:ascii="Arial" w:eastAsia="Arial" w:hAnsi="Arial" w:cs="Arial"/>
                <w:b/>
                <w:bCs/>
                <w:sz w:val="18"/>
                <w:szCs w:val="18"/>
              </w:rPr>
              <w:t>At a minimum, areas should include active passageways, emergency exits, stairwells, exterior steps and landings, parking lots and sidewalks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32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 xml:space="preserve">Scaffolding Safety Program in place that meets established guidelines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32a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All supported pipe frame scaffolding 40’ high and over are designed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32b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All users of scaffolds have the required training certification issued by an approved agency.</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32c</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Fire retardant, fine-mesh debris netting is in place on all scaffolds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3334F4" w:rsidRPr="00A82121" w:rsidTr="009C6DE4">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vAlign w:val="center"/>
          </w:tcPr>
          <w:p w:rsidR="003334F4" w:rsidRPr="000A0B47" w:rsidRDefault="003334F4" w:rsidP="003334F4">
            <w:pPr>
              <w:rPr>
                <w:rFonts w:ascii="Calibri" w:hAnsi="Calibri"/>
                <w:b/>
                <w:color w:val="000000"/>
                <w:sz w:val="18"/>
                <w:szCs w:val="18"/>
              </w:rPr>
            </w:pPr>
            <w:r w:rsidRPr="000A0B47">
              <w:rPr>
                <w:rFonts w:ascii="Calibri" w:hAnsi="Calibri"/>
                <w:b/>
                <w:color w:val="000000"/>
                <w:sz w:val="18"/>
                <w:szCs w:val="18"/>
              </w:rPr>
              <w:t>32d</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3334F4" w:rsidRPr="00170BCF" w:rsidRDefault="003334F4" w:rsidP="003334F4">
            <w:pPr>
              <w:pStyle w:val="Default"/>
              <w:rPr>
                <w:rFonts w:ascii="Arial" w:eastAsia="Arial" w:hAnsi="Arial" w:cs="Arial"/>
                <w:b/>
                <w:bCs/>
                <w:sz w:val="18"/>
                <w:szCs w:val="18"/>
              </w:rPr>
            </w:pPr>
            <w:r w:rsidRPr="00170BCF">
              <w:rPr>
                <w:rFonts w:ascii="Arial" w:eastAsia="Arial" w:hAnsi="Arial" w:cs="Arial"/>
                <w:b/>
                <w:bCs/>
                <w:sz w:val="18"/>
                <w:szCs w:val="18"/>
              </w:rPr>
              <w:t>Competent Persons designated as required by OSHA and on-site during active operations involving at a minimum; erection, use, maintenance and removal of scaffolds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3334F4" w:rsidRPr="00A82121" w:rsidRDefault="003334F4" w:rsidP="003334F4">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DA0CFE">
              <w:rPr>
                <w:rFonts w:ascii="Arial" w:eastAsia="Arial" w:hAnsi="Arial" w:cs="Arial"/>
                <w:b/>
                <w:sz w:val="18"/>
                <w:szCs w:val="18"/>
              </w:rPr>
            </w:r>
            <w:r w:rsidR="00DA0CF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bl>
    <w:p w:rsidR="006B7C2B" w:rsidRPr="0019420C" w:rsidRDefault="006B7C2B">
      <w:pPr>
        <w:rPr>
          <w:rFonts w:ascii="Arial" w:hAnsi="Arial" w:cs="Arial"/>
        </w:rPr>
      </w:pPr>
    </w:p>
    <w:p w:rsidR="00EC6605" w:rsidRPr="0019420C" w:rsidRDefault="00EC6605" w:rsidP="00426007">
      <w:pPr>
        <w:jc w:val="both"/>
        <w:rPr>
          <w:rFonts w:ascii="Arial" w:hAnsi="Arial" w:cs="Arial"/>
          <w:b/>
          <w:i/>
          <w:sz w:val="16"/>
          <w:szCs w:val="16"/>
        </w:rPr>
      </w:pPr>
      <w:r w:rsidRPr="0019420C">
        <w:rPr>
          <w:rFonts w:ascii="Arial" w:hAnsi="Arial" w:cs="Arial"/>
          <w:b/>
          <w:i/>
          <w:sz w:val="16"/>
          <w:szCs w:val="16"/>
        </w:rPr>
        <w:t>Checklist Rating Definitions:</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Satisfactory (S)</w:t>
      </w:r>
      <w:r w:rsidRPr="0019420C">
        <w:rPr>
          <w:rFonts w:ascii="Arial" w:hAnsi="Arial" w:cs="Arial"/>
          <w:b/>
          <w:bCs/>
          <w:i/>
          <w:iCs/>
          <w:sz w:val="16"/>
          <w:szCs w:val="16"/>
        </w:rPr>
        <w:t xml:space="preserve"> </w:t>
      </w:r>
      <w:r w:rsidRPr="0019420C">
        <w:rPr>
          <w:rFonts w:ascii="Arial" w:hAnsi="Arial" w:cs="Arial"/>
          <w:i/>
          <w:sz w:val="16"/>
          <w:szCs w:val="16"/>
        </w:rPr>
        <w:t xml:space="preserve">rating; majority of the safety program/procedures/policy are implemented and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Needs Improvement (NI)</w:t>
      </w:r>
      <w:r w:rsidRPr="0019420C">
        <w:rPr>
          <w:rFonts w:ascii="Arial" w:hAnsi="Arial" w:cs="Arial"/>
          <w:b/>
          <w:bCs/>
          <w:i/>
          <w:iCs/>
          <w:sz w:val="16"/>
          <w:szCs w:val="16"/>
        </w:rPr>
        <w:t xml:space="preserve"> </w:t>
      </w:r>
      <w:r w:rsidRPr="0019420C">
        <w:rPr>
          <w:rFonts w:ascii="Arial" w:hAnsi="Arial" w:cs="Arial"/>
          <w:i/>
          <w:sz w:val="16"/>
          <w:szCs w:val="16"/>
        </w:rPr>
        <w:t xml:space="preserve">rating; certain elements of the safety program/procedures/policy are not satisfactorily implemented nor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Unsatisfactory (U)</w:t>
      </w:r>
      <w:r w:rsidRPr="0019420C">
        <w:rPr>
          <w:rFonts w:ascii="Arial" w:hAnsi="Arial" w:cs="Arial"/>
          <w:b/>
          <w:bCs/>
          <w:i/>
          <w:iCs/>
          <w:sz w:val="16"/>
          <w:szCs w:val="16"/>
        </w:rPr>
        <w:t xml:space="preserve"> </w:t>
      </w:r>
      <w:r w:rsidRPr="0019420C">
        <w:rPr>
          <w:rFonts w:ascii="Arial" w:hAnsi="Arial" w:cs="Arial"/>
          <w:i/>
          <w:sz w:val="16"/>
          <w:szCs w:val="16"/>
        </w:rPr>
        <w:t xml:space="preserve">rating; critical and/or numerous elements of the safety program/procedures/policy are not satisfactorily implemented nor are in compliance with project safety requirements exposing workers/public to hazardous conditions that may affect their safety and health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Not Applicable (NA)</w:t>
      </w:r>
      <w:r w:rsidRPr="0019420C">
        <w:rPr>
          <w:rFonts w:ascii="Arial" w:hAnsi="Arial" w:cs="Arial"/>
          <w:b/>
          <w:bCs/>
          <w:i/>
          <w:iCs/>
          <w:sz w:val="16"/>
          <w:szCs w:val="16"/>
        </w:rPr>
        <w:t xml:space="preserve"> </w:t>
      </w:r>
      <w:r w:rsidRPr="0019420C">
        <w:rPr>
          <w:rFonts w:ascii="Arial" w:hAnsi="Arial" w:cs="Arial"/>
          <w:bCs/>
          <w:i/>
          <w:iCs/>
          <w:sz w:val="16"/>
          <w:szCs w:val="16"/>
        </w:rPr>
        <w:t>rating</w:t>
      </w:r>
      <w:proofErr w:type="gramStart"/>
      <w:r w:rsidRPr="0019420C">
        <w:rPr>
          <w:rFonts w:ascii="Arial" w:hAnsi="Arial" w:cs="Arial"/>
          <w:bCs/>
          <w:i/>
          <w:iCs/>
          <w:sz w:val="16"/>
          <w:szCs w:val="16"/>
        </w:rPr>
        <w:t>;</w:t>
      </w:r>
      <w:proofErr w:type="gramEnd"/>
      <w:r w:rsidRPr="0019420C">
        <w:rPr>
          <w:rFonts w:ascii="Arial" w:hAnsi="Arial" w:cs="Arial"/>
          <w:i/>
          <w:sz w:val="16"/>
          <w:szCs w:val="16"/>
        </w:rPr>
        <w:t xml:space="preserve"> program/procedures/policy does not apply at this time, for this particular category  </w:t>
      </w:r>
    </w:p>
    <w:p w:rsidR="00EC6605" w:rsidRPr="0019420C" w:rsidRDefault="00EC6605">
      <w:pPr>
        <w:rPr>
          <w:rFonts w:ascii="Arial" w:hAnsi="Arial" w:cs="Arial"/>
        </w:rPr>
      </w:pPr>
    </w:p>
    <w:p w:rsidR="00EC6605" w:rsidRDefault="0005119F">
      <w:r>
        <w:br w:type="page"/>
      </w:r>
    </w:p>
    <w:tbl>
      <w:tblPr>
        <w:tblW w:w="10080" w:type="dxa"/>
        <w:tblInd w:w="-663" w:type="dxa"/>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Layout w:type="fixed"/>
        <w:tblCellMar>
          <w:top w:w="28" w:type="dxa"/>
          <w:left w:w="57" w:type="dxa"/>
          <w:bottom w:w="28" w:type="dxa"/>
          <w:right w:w="57" w:type="dxa"/>
        </w:tblCellMar>
        <w:tblLook w:val="01E0" w:firstRow="1" w:lastRow="1" w:firstColumn="1" w:lastColumn="1" w:noHBand="0" w:noVBand="0"/>
      </w:tblPr>
      <w:tblGrid>
        <w:gridCol w:w="2527"/>
        <w:gridCol w:w="2517"/>
        <w:gridCol w:w="2518"/>
        <w:gridCol w:w="2518"/>
      </w:tblGrid>
      <w:tr w:rsidR="002C2F75" w:rsidRPr="00A82121" w:rsidTr="009C6DE4">
        <w:tc>
          <w:tcPr>
            <w:tcW w:w="2527" w:type="dxa"/>
            <w:tcBorders>
              <w:top w:val="nil"/>
              <w:left w:val="nil"/>
              <w:bottom w:val="single" w:sz="8" w:space="0" w:color="FFFFFF" w:themeColor="background1"/>
              <w:right w:val="nil"/>
            </w:tcBorders>
            <w:shd w:val="clear" w:color="auto" w:fill="6E27C5"/>
          </w:tcPr>
          <w:p w:rsidR="00781D5C" w:rsidRPr="009C6DE4" w:rsidRDefault="00781D5C" w:rsidP="007C1258">
            <w:pP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lastRenderedPageBreak/>
              <w:t xml:space="preserve">Overall </w:t>
            </w:r>
            <w:r w:rsidR="007C1258" w:rsidRPr="009C6DE4">
              <w:rPr>
                <w:rFonts w:ascii="Arial" w:eastAsia="Arial" w:hAnsi="Arial" w:cs="Arial"/>
                <w:b/>
                <w:color w:val="FFFFFF" w:themeColor="background1"/>
                <w:sz w:val="18"/>
                <w:szCs w:val="18"/>
              </w:rPr>
              <w:t>Jobsite</w:t>
            </w:r>
            <w:r w:rsidR="00F46838" w:rsidRPr="009C6DE4">
              <w:rPr>
                <w:rFonts w:ascii="Arial" w:eastAsia="Arial" w:hAnsi="Arial" w:cs="Arial"/>
                <w:b/>
                <w:color w:val="FFFFFF" w:themeColor="background1"/>
                <w:sz w:val="18"/>
                <w:szCs w:val="18"/>
              </w:rPr>
              <w:t xml:space="preserve"> </w:t>
            </w:r>
            <w:r w:rsidRPr="009C6DE4">
              <w:rPr>
                <w:rFonts w:ascii="Arial" w:eastAsia="Arial" w:hAnsi="Arial" w:cs="Arial"/>
                <w:b/>
                <w:color w:val="FFFFFF" w:themeColor="background1"/>
                <w:sz w:val="18"/>
                <w:szCs w:val="18"/>
              </w:rPr>
              <w:t>Analysis</w:t>
            </w:r>
          </w:p>
        </w:tc>
        <w:tc>
          <w:tcPr>
            <w:tcW w:w="7553" w:type="dxa"/>
            <w:gridSpan w:val="3"/>
            <w:tcBorders>
              <w:left w:val="nil"/>
            </w:tcBorders>
            <w:shd w:val="clear" w:color="auto" w:fill="FFFFFF"/>
          </w:tcPr>
          <w:p w:rsidR="00781D5C" w:rsidRPr="000364E6" w:rsidRDefault="00781D5C">
            <w:pPr>
              <w:rPr>
                <w:rFonts w:ascii="Arial" w:eastAsia="Arial" w:hAnsi="Arial" w:cs="Arial"/>
                <w:color w:val="000000"/>
                <w:sz w:val="20"/>
                <w:szCs w:val="20"/>
              </w:rPr>
            </w:pPr>
            <w:r w:rsidRPr="000364E6">
              <w:rPr>
                <w:rFonts w:ascii="Arial" w:eastAsia="Arial" w:hAnsi="Arial" w:cs="Arial"/>
                <w:color w:val="000000"/>
                <w:sz w:val="20"/>
                <w:szCs w:val="20"/>
              </w:rPr>
              <w:fldChar w:fldCharType="begin">
                <w:ffData>
                  <w:name w:val="Text148"/>
                  <w:enabled/>
                  <w:calcOnExit w:val="0"/>
                  <w:textInput/>
                </w:ffData>
              </w:fldChar>
            </w:r>
            <w:r w:rsidRPr="000364E6">
              <w:rPr>
                <w:rFonts w:ascii="Arial" w:eastAsia="Arial" w:hAnsi="Arial" w:cs="Arial"/>
                <w:color w:val="000000"/>
                <w:sz w:val="20"/>
                <w:szCs w:val="20"/>
              </w:rPr>
              <w:instrText xml:space="preserve"> FORMTEXT </w:instrText>
            </w:r>
            <w:r w:rsidRPr="000364E6">
              <w:rPr>
                <w:rFonts w:ascii="Arial" w:eastAsia="Arial" w:hAnsi="Arial" w:cs="Arial"/>
                <w:color w:val="000000"/>
                <w:sz w:val="20"/>
                <w:szCs w:val="20"/>
              </w:rPr>
            </w:r>
            <w:r w:rsidRPr="000364E6">
              <w:rPr>
                <w:rFonts w:ascii="Arial" w:eastAsia="Arial" w:hAnsi="Arial" w:cs="Arial"/>
                <w:color w:val="000000"/>
                <w:sz w:val="20"/>
                <w:szCs w:val="20"/>
              </w:rPr>
              <w:fldChar w:fldCharType="separate"/>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fldChar w:fldCharType="end"/>
            </w:r>
          </w:p>
        </w:tc>
      </w:tr>
      <w:tr w:rsidR="00FE0532" w:rsidRPr="00A82121" w:rsidTr="009C6DE4">
        <w:tc>
          <w:tcPr>
            <w:tcW w:w="2527" w:type="dxa"/>
            <w:tcBorders>
              <w:top w:val="single" w:sz="8" w:space="0" w:color="FFFFFF" w:themeColor="background1"/>
              <w:left w:val="nil"/>
              <w:bottom w:val="nil"/>
              <w:right w:val="nil"/>
            </w:tcBorders>
            <w:shd w:val="clear" w:color="auto" w:fill="6E27C5"/>
          </w:tcPr>
          <w:p w:rsidR="00FE0532" w:rsidRPr="009C6DE4" w:rsidRDefault="00FE0532" w:rsidP="005D13EC">
            <w:pP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Progress Photos</w:t>
            </w:r>
          </w:p>
        </w:tc>
        <w:tc>
          <w:tcPr>
            <w:tcW w:w="2517" w:type="dxa"/>
            <w:tcBorders>
              <w:left w:val="nil"/>
            </w:tcBorders>
            <w:shd w:val="clear" w:color="auto" w:fill="FFFFFF"/>
          </w:tcPr>
          <w:sdt>
            <w:sdtPr>
              <w:rPr>
                <w:rFonts w:ascii="Arial" w:eastAsia="Arial" w:hAnsi="Arial" w:cs="Arial"/>
                <w:color w:val="000000"/>
                <w:sz w:val="18"/>
                <w:szCs w:val="22"/>
              </w:rPr>
              <w:id w:val="-1546679377"/>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42B516EE" wp14:editId="383D8C44">
                      <wp:extent cx="1524000" cy="15240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601263711"/>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2518" w:type="dxa"/>
            <w:shd w:val="clear" w:color="auto" w:fill="FFFFFF"/>
          </w:tcPr>
          <w:sdt>
            <w:sdtPr>
              <w:rPr>
                <w:rFonts w:ascii="Arial" w:eastAsia="Arial" w:hAnsi="Arial" w:cs="Arial"/>
                <w:color w:val="000000"/>
                <w:sz w:val="18"/>
                <w:szCs w:val="22"/>
              </w:rPr>
              <w:id w:val="1274826924"/>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7AB311F5" wp14:editId="42C4E781">
                      <wp:extent cx="1524000" cy="1524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1856490035"/>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2518" w:type="dxa"/>
            <w:shd w:val="clear" w:color="auto" w:fill="FFFFFF"/>
          </w:tcPr>
          <w:sdt>
            <w:sdtPr>
              <w:rPr>
                <w:rFonts w:ascii="Arial" w:eastAsia="Arial" w:hAnsi="Arial" w:cs="Arial"/>
                <w:color w:val="000000"/>
                <w:sz w:val="18"/>
                <w:szCs w:val="22"/>
              </w:rPr>
              <w:id w:val="443432993"/>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48DF2DC9" wp14:editId="34EC4546">
                      <wp:extent cx="1524000" cy="1524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1493215567"/>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rsidR="009841AC" w:rsidRPr="0019420C" w:rsidRDefault="009841AC" w:rsidP="009841AC">
      <w:pPr>
        <w:rPr>
          <w:rFonts w:ascii="Arial" w:hAnsi="Arial" w:cs="Arial"/>
          <w:b/>
          <w:i/>
          <w:sz w:val="18"/>
          <w:szCs w:val="18"/>
        </w:rPr>
      </w:pPr>
      <w:r w:rsidRPr="0019420C">
        <w:rPr>
          <w:rFonts w:ascii="Arial" w:hAnsi="Arial" w:cs="Arial"/>
        </w:rPr>
        <w:tab/>
      </w:r>
      <w:r w:rsidRPr="0019420C">
        <w:rPr>
          <w:rFonts w:ascii="Arial" w:hAnsi="Arial" w:cs="Arial"/>
        </w:rPr>
        <w:tab/>
      </w:r>
      <w:r w:rsidRPr="0019420C">
        <w:rPr>
          <w:rFonts w:ascii="Arial" w:hAnsi="Arial" w:cs="Arial"/>
        </w:rPr>
        <w:tab/>
      </w:r>
      <w:r w:rsidRPr="0019420C">
        <w:rPr>
          <w:rFonts w:ascii="Arial" w:hAnsi="Arial" w:cs="Arial"/>
          <w:b/>
          <w:i/>
          <w:sz w:val="18"/>
          <w:szCs w:val="18"/>
        </w:rPr>
        <w:t>See below for any recommended corrective actions</w:t>
      </w:r>
    </w:p>
    <w:p w:rsidR="00EC6605" w:rsidRDefault="00EC6605" w:rsidP="00FC2469">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9C6DE4" w:rsidRPr="009C6DE4" w:rsidTr="009C6DE4">
        <w:trPr>
          <w:trHeight w:val="437"/>
        </w:trPr>
        <w:tc>
          <w:tcPr>
            <w:tcW w:w="4831" w:type="dxa"/>
            <w:tcBorders>
              <w:top w:val="single" w:sz="8" w:space="0" w:color="6E27C5"/>
              <w:left w:val="single" w:sz="8" w:space="0" w:color="6E27C5"/>
              <w:bottom w:val="single" w:sz="8" w:space="0" w:color="6E27C5"/>
              <w:right w:val="nil"/>
            </w:tcBorders>
            <w:shd w:val="clear" w:color="auto" w:fill="6E27C5"/>
          </w:tcPr>
          <w:p w:rsidR="0023207E" w:rsidRPr="009C6DE4" w:rsidRDefault="0023207E"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lastRenderedPageBreak/>
              <w:t>Recommended Corrective Actions</w:t>
            </w:r>
          </w:p>
          <w:p w:rsidR="0023207E" w:rsidRPr="009C6DE4" w:rsidRDefault="0023207E"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(Reference applicable check list # in comments)</w:t>
            </w:r>
          </w:p>
        </w:tc>
        <w:tc>
          <w:tcPr>
            <w:tcW w:w="1620" w:type="dxa"/>
            <w:tcBorders>
              <w:top w:val="single" w:sz="8" w:space="0" w:color="6E27C5"/>
              <w:left w:val="nil"/>
              <w:bottom w:val="single" w:sz="8" w:space="0" w:color="6E27C5"/>
              <w:right w:val="nil"/>
            </w:tcBorders>
            <w:shd w:val="clear" w:color="auto" w:fill="6E27C5"/>
          </w:tcPr>
          <w:p w:rsidR="0023207E" w:rsidRPr="009C6DE4" w:rsidRDefault="0023207E"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pacing w:val="-2"/>
                <w:sz w:val="18"/>
                <w:szCs w:val="18"/>
              </w:rPr>
              <w:t>Recommendation</w:t>
            </w:r>
            <w:r w:rsidRPr="009C6DE4">
              <w:rPr>
                <w:rFonts w:ascii="Arial" w:eastAsia="Arial" w:hAnsi="Arial" w:cs="Arial"/>
                <w:b/>
                <w:color w:val="FFFFFF" w:themeColor="background1"/>
                <w:sz w:val="18"/>
                <w:szCs w:val="18"/>
              </w:rPr>
              <w:t xml:space="preserve"> Number</w:t>
            </w:r>
          </w:p>
        </w:tc>
        <w:tc>
          <w:tcPr>
            <w:tcW w:w="1620" w:type="dxa"/>
            <w:tcBorders>
              <w:top w:val="single" w:sz="8" w:space="0" w:color="6E27C5"/>
              <w:left w:val="nil"/>
              <w:bottom w:val="single" w:sz="8" w:space="0" w:color="6E27C5"/>
              <w:right w:val="nil"/>
            </w:tcBorders>
            <w:shd w:val="clear" w:color="auto" w:fill="6E27C5"/>
          </w:tcPr>
          <w:p w:rsidR="0023207E" w:rsidRPr="009C6DE4" w:rsidRDefault="0023207E"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 xml:space="preserve">Repeat </w:t>
            </w:r>
            <w:r w:rsidRPr="009C6DE4">
              <w:rPr>
                <w:rFonts w:ascii="Arial" w:eastAsia="Arial" w:hAnsi="Arial" w:cs="Arial"/>
                <w:b/>
                <w:color w:val="FFFFFF" w:themeColor="background1"/>
                <w:spacing w:val="-2"/>
                <w:sz w:val="18"/>
                <w:szCs w:val="18"/>
              </w:rPr>
              <w:t>Recommendation</w:t>
            </w:r>
          </w:p>
        </w:tc>
        <w:tc>
          <w:tcPr>
            <w:tcW w:w="1440" w:type="dxa"/>
            <w:tcBorders>
              <w:top w:val="single" w:sz="8" w:space="0" w:color="6E27C5"/>
              <w:left w:val="nil"/>
              <w:bottom w:val="single" w:sz="8" w:space="0" w:color="6E27C5"/>
              <w:right w:val="nil"/>
            </w:tcBorders>
            <w:shd w:val="clear" w:color="auto" w:fill="6E27C5"/>
          </w:tcPr>
          <w:p w:rsidR="0023207E" w:rsidRPr="009C6DE4" w:rsidRDefault="0023207E"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Completed</w:t>
            </w:r>
          </w:p>
          <w:p w:rsidR="0023207E" w:rsidRPr="009C6DE4" w:rsidRDefault="0023207E"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Yes / No</w:t>
            </w:r>
          </w:p>
        </w:tc>
        <w:tc>
          <w:tcPr>
            <w:tcW w:w="1260" w:type="dxa"/>
            <w:tcBorders>
              <w:top w:val="single" w:sz="8" w:space="0" w:color="6E27C5"/>
              <w:left w:val="nil"/>
              <w:bottom w:val="single" w:sz="8" w:space="0" w:color="6E27C5"/>
              <w:right w:val="single" w:sz="8" w:space="0" w:color="6E27C5"/>
            </w:tcBorders>
            <w:shd w:val="clear" w:color="auto" w:fill="6E27C5"/>
          </w:tcPr>
          <w:p w:rsidR="0023207E" w:rsidRPr="009C6DE4" w:rsidRDefault="0023207E" w:rsidP="00A82121">
            <w:pPr>
              <w:jc w:val="center"/>
              <w:rPr>
                <w:rFonts w:ascii="Arial" w:eastAsia="Arial" w:hAnsi="Arial" w:cs="Arial"/>
                <w:b/>
                <w:color w:val="FFFFFF" w:themeColor="background1"/>
                <w:sz w:val="18"/>
                <w:szCs w:val="18"/>
              </w:rPr>
            </w:pPr>
            <w:r w:rsidRPr="009C6DE4">
              <w:rPr>
                <w:rFonts w:ascii="Arial" w:eastAsia="Arial" w:hAnsi="Arial" w:cs="Arial"/>
                <w:b/>
                <w:color w:val="FFFFFF" w:themeColor="background1"/>
                <w:sz w:val="18"/>
                <w:szCs w:val="18"/>
              </w:rPr>
              <w:t>Date Completed</w:t>
            </w:r>
          </w:p>
        </w:tc>
      </w:tr>
      <w:tr w:rsidR="002C2F75" w:rsidRPr="00A82121" w:rsidTr="009C6DE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bookmarkStart w:id="3" w:name="Check4"/>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bookmarkEnd w:id="3"/>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5C6BE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3207E"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A945DD">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00C25314" w:rsidRPr="00A82121">
              <w:rPr>
                <w:rFonts w:ascii="Arial" w:eastAsia="Arial" w:hAnsi="Arial" w:cs="Arial"/>
                <w:sz w:val="20"/>
                <w:szCs w:val="20"/>
              </w:rPr>
              <w:fldChar w:fldCharType="begin">
                <w:ffData>
                  <w:name w:val="Text148"/>
                  <w:enabled/>
                  <w:calcOnExit w:val="0"/>
                  <w:textInput/>
                </w:ffData>
              </w:fldChar>
            </w:r>
            <w:r w:rsidR="00C25314" w:rsidRPr="00A82121">
              <w:rPr>
                <w:rFonts w:ascii="Arial" w:eastAsia="Arial" w:hAnsi="Arial" w:cs="Arial"/>
                <w:sz w:val="20"/>
                <w:szCs w:val="20"/>
              </w:rPr>
              <w:instrText xml:space="preserve"> FORMTEXT </w:instrText>
            </w:r>
            <w:r w:rsidR="00C25314" w:rsidRPr="00A82121">
              <w:rPr>
                <w:rFonts w:ascii="Arial" w:eastAsia="Arial" w:hAnsi="Arial" w:cs="Arial"/>
                <w:sz w:val="20"/>
                <w:szCs w:val="20"/>
              </w:rPr>
            </w:r>
            <w:r w:rsidR="00C25314" w:rsidRPr="00A82121">
              <w:rPr>
                <w:rFonts w:ascii="Arial" w:eastAsia="Arial" w:hAnsi="Arial" w:cs="Arial"/>
                <w:sz w:val="20"/>
                <w:szCs w:val="20"/>
              </w:rPr>
              <w:fldChar w:fldCharType="separate"/>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fldChar w:fldCharType="end"/>
            </w:r>
          </w:p>
        </w:tc>
      </w:tr>
      <w:tr w:rsidR="0023207E"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E249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0364E6">
              <w:rPr>
                <w:rFonts w:ascii="Arial" w:eastAsia="Arial" w:hAnsi="Arial" w:cs="Arial"/>
                <w:b/>
                <w:color w:val="000000"/>
                <w:sz w:val="18"/>
                <w:szCs w:val="18"/>
              </w:rPr>
              <w:t xml:space="preserve">     </w:t>
            </w:r>
            <w:sdt>
              <w:sdtPr>
                <w:rPr>
                  <w:rFonts w:ascii="Arial" w:eastAsia="Arial" w:hAnsi="Arial" w:cs="Arial"/>
                  <w:b/>
                  <w:color w:val="000000"/>
                  <w:sz w:val="18"/>
                  <w:szCs w:val="18"/>
                </w:rPr>
                <w:id w:val="-134268840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930151881"/>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556934188"/>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622226848"/>
                <w:showingPlcHdr/>
                <w:picture/>
              </w:sdtPr>
              <w:sdtEndPr/>
              <w:sdtContent>
                <w:r w:rsidR="00A57C64">
                  <w:rPr>
                    <w:rFonts w:ascii="Arial" w:eastAsia="Arial" w:hAnsi="Arial" w:cs="Arial"/>
                    <w:b/>
                    <w:noProof/>
                    <w:color w:val="000000"/>
                    <w:sz w:val="18"/>
                    <w:szCs w:val="18"/>
                  </w:rPr>
                  <w:drawing>
                    <wp:inline distT="0" distB="0" distL="0" distR="0">
                      <wp:extent cx="1371600" cy="13716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9C6DE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5C6BE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71132523"/>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91767533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628586690"/>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2224096"/>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9C6DE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5C6BE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329506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78692370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178777391"/>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946273881"/>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9C6DE4">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5F6EF4" w:rsidRDefault="005F6EF4">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9C6DE4" w:rsidRPr="00A82121" w:rsidTr="009C6DE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b/>
                <w:color w:val="000000"/>
                <w:sz w:val="18"/>
                <w:szCs w:val="18"/>
              </w:rPr>
            </w:pPr>
            <w:r w:rsidRPr="00A82121">
              <w:rPr>
                <w:rFonts w:ascii="Arial" w:eastAsia="Arial" w:hAnsi="Arial" w:cs="Arial"/>
                <w:b/>
                <w:color w:val="000000"/>
                <w:sz w:val="18"/>
                <w:szCs w:val="18"/>
              </w:rPr>
              <w:lastRenderedPageBreak/>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9C6DE4"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9C6DE4"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2029088873"/>
                <w:showingPlcHdr/>
                <w:picture/>
              </w:sdtPr>
              <w:sdtEndPr/>
              <w:sdtContent>
                <w:r>
                  <w:rPr>
                    <w:rFonts w:ascii="Arial" w:eastAsia="Arial" w:hAnsi="Arial" w:cs="Arial"/>
                    <w:b/>
                    <w:noProof/>
                    <w:color w:val="000000"/>
                    <w:sz w:val="18"/>
                    <w:szCs w:val="18"/>
                  </w:rPr>
                  <w:drawing>
                    <wp:inline distT="0" distB="0" distL="0" distR="0" wp14:anchorId="1B5ECAD5" wp14:editId="1E981F94">
                      <wp:extent cx="1371600" cy="1371600"/>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21715397"/>
                <w:showingPlcHdr/>
                <w:picture/>
              </w:sdtPr>
              <w:sdtEndPr/>
              <w:sdtContent>
                <w:r>
                  <w:rPr>
                    <w:rFonts w:ascii="Arial" w:eastAsia="Arial" w:hAnsi="Arial" w:cs="Arial"/>
                    <w:b/>
                    <w:noProof/>
                    <w:color w:val="000000"/>
                    <w:sz w:val="18"/>
                    <w:szCs w:val="18"/>
                  </w:rPr>
                  <w:drawing>
                    <wp:inline distT="0" distB="0" distL="0" distR="0" wp14:anchorId="4D002E35" wp14:editId="1AF97EFF">
                      <wp:extent cx="1371600" cy="1371600"/>
                      <wp:effectExtent l="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965695535"/>
                <w:showingPlcHdr/>
                <w:picture/>
              </w:sdtPr>
              <w:sdtEndPr/>
              <w:sdtContent>
                <w:r>
                  <w:rPr>
                    <w:rFonts w:ascii="Arial" w:eastAsia="Arial" w:hAnsi="Arial" w:cs="Arial"/>
                    <w:b/>
                    <w:noProof/>
                    <w:color w:val="000000"/>
                    <w:sz w:val="18"/>
                    <w:szCs w:val="18"/>
                  </w:rPr>
                  <w:drawing>
                    <wp:inline distT="0" distB="0" distL="0" distR="0" wp14:anchorId="7089CB02" wp14:editId="713E0BC7">
                      <wp:extent cx="1371600" cy="137160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344865301"/>
                <w:showingPlcHdr/>
                <w:picture/>
              </w:sdtPr>
              <w:sdtEndPr/>
              <w:sdtContent>
                <w:r>
                  <w:rPr>
                    <w:rFonts w:ascii="Arial" w:eastAsia="Arial" w:hAnsi="Arial" w:cs="Arial"/>
                    <w:b/>
                    <w:noProof/>
                    <w:color w:val="000000"/>
                    <w:sz w:val="18"/>
                    <w:szCs w:val="18"/>
                  </w:rPr>
                  <w:drawing>
                    <wp:inline distT="0" distB="0" distL="0" distR="0" wp14:anchorId="7456BB77" wp14:editId="3E62ACE8">
                      <wp:extent cx="1371600" cy="13716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9C6DE4"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b/>
                <w:color w:val="000000"/>
                <w:sz w:val="18"/>
                <w:szCs w:val="18"/>
              </w:rPr>
            </w:pPr>
          </w:p>
        </w:tc>
      </w:tr>
      <w:tr w:rsidR="009C6DE4" w:rsidRPr="00A82121" w:rsidTr="009C6DE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9C6DE4"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9C6DE4"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9C6DE4" w:rsidRPr="00A82121" w:rsidRDefault="009C6DE4" w:rsidP="009C6DE4">
            <w:pPr>
              <w:rPr>
                <w:rFonts w:ascii="Arial" w:eastAsia="Arial" w:hAnsi="Arial" w:cs="Arial"/>
                <w:b/>
                <w:color w:val="000000"/>
                <w:sz w:val="18"/>
                <w:szCs w:val="18"/>
              </w:rPr>
            </w:pPr>
            <w:r w:rsidRPr="00A82121">
              <w:rPr>
                <w:rFonts w:ascii="Arial" w:eastAsia="Arial" w:hAnsi="Arial" w:cs="Arial"/>
                <w:b/>
                <w:color w:val="000000"/>
                <w:sz w:val="18"/>
                <w:szCs w:val="18"/>
              </w:rPr>
              <w:t>Photos</w:t>
            </w:r>
            <w:r>
              <w:rPr>
                <w:rFonts w:ascii="Arial" w:eastAsia="Arial" w:hAnsi="Arial" w:cs="Arial"/>
                <w:b/>
                <w:color w:val="000000"/>
                <w:sz w:val="18"/>
                <w:szCs w:val="18"/>
              </w:rPr>
              <w:t xml:space="preserve">     </w:t>
            </w:r>
            <w:sdt>
              <w:sdtPr>
                <w:rPr>
                  <w:rFonts w:ascii="Arial" w:eastAsia="Arial" w:hAnsi="Arial" w:cs="Arial"/>
                  <w:b/>
                  <w:color w:val="000000"/>
                  <w:sz w:val="18"/>
                  <w:szCs w:val="18"/>
                </w:rPr>
                <w:id w:val="-737706194"/>
                <w:showingPlcHdr/>
                <w:picture/>
              </w:sdtPr>
              <w:sdtEndPr/>
              <w:sdtContent>
                <w:r>
                  <w:rPr>
                    <w:rFonts w:ascii="Arial" w:eastAsia="Arial" w:hAnsi="Arial" w:cs="Arial"/>
                    <w:b/>
                    <w:noProof/>
                    <w:color w:val="000000"/>
                    <w:sz w:val="18"/>
                    <w:szCs w:val="18"/>
                  </w:rPr>
                  <w:drawing>
                    <wp:inline distT="0" distB="0" distL="0" distR="0" wp14:anchorId="60C33F64" wp14:editId="3D63D9E9">
                      <wp:extent cx="1371600" cy="1371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408579225"/>
                <w:showingPlcHdr/>
                <w:picture/>
              </w:sdtPr>
              <w:sdtEndPr/>
              <w:sdtContent>
                <w:r>
                  <w:rPr>
                    <w:rFonts w:ascii="Arial" w:eastAsia="Arial" w:hAnsi="Arial" w:cs="Arial"/>
                    <w:b/>
                    <w:noProof/>
                    <w:color w:val="000000"/>
                    <w:sz w:val="18"/>
                    <w:szCs w:val="18"/>
                  </w:rPr>
                  <w:drawing>
                    <wp:inline distT="0" distB="0" distL="0" distR="0" wp14:anchorId="3AAB9FC7" wp14:editId="651D70DA">
                      <wp:extent cx="1371600" cy="137160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880476167"/>
                <w:showingPlcHdr/>
                <w:picture/>
              </w:sdtPr>
              <w:sdtEndPr/>
              <w:sdtContent>
                <w:r>
                  <w:rPr>
                    <w:rFonts w:ascii="Arial" w:eastAsia="Arial" w:hAnsi="Arial" w:cs="Arial"/>
                    <w:b/>
                    <w:noProof/>
                    <w:color w:val="000000"/>
                    <w:sz w:val="18"/>
                    <w:szCs w:val="18"/>
                  </w:rPr>
                  <w:drawing>
                    <wp:inline distT="0" distB="0" distL="0" distR="0" wp14:anchorId="357F5A0D" wp14:editId="71AE6C0D">
                      <wp:extent cx="1371600" cy="1371600"/>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Pr>
                <w:rFonts w:ascii="Arial" w:eastAsia="Arial" w:hAnsi="Arial" w:cs="Arial"/>
                <w:b/>
                <w:color w:val="000000"/>
                <w:sz w:val="18"/>
                <w:szCs w:val="18"/>
              </w:rPr>
              <w:t xml:space="preserve">    </w:t>
            </w:r>
            <w:sdt>
              <w:sdtPr>
                <w:rPr>
                  <w:rFonts w:ascii="Arial" w:eastAsia="Arial" w:hAnsi="Arial" w:cs="Arial"/>
                  <w:b/>
                  <w:color w:val="000000"/>
                  <w:sz w:val="18"/>
                  <w:szCs w:val="18"/>
                </w:rPr>
                <w:id w:val="1749237077"/>
                <w:showingPlcHdr/>
                <w:picture/>
              </w:sdtPr>
              <w:sdtEndPr/>
              <w:sdtContent>
                <w:r>
                  <w:rPr>
                    <w:rFonts w:ascii="Arial" w:eastAsia="Arial" w:hAnsi="Arial" w:cs="Arial"/>
                    <w:b/>
                    <w:noProof/>
                    <w:color w:val="000000"/>
                    <w:sz w:val="18"/>
                    <w:szCs w:val="18"/>
                  </w:rPr>
                  <w:drawing>
                    <wp:inline distT="0" distB="0" distL="0" distR="0" wp14:anchorId="4B742BED" wp14:editId="42C61105">
                      <wp:extent cx="1371600" cy="13716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4620A1" w:rsidRPr="00A82121" w:rsidRDefault="004620A1" w:rsidP="00464098">
            <w:pPr>
              <w:rPr>
                <w:rFonts w:ascii="Arial" w:eastAsia="Arial" w:hAnsi="Arial" w:cs="Arial"/>
                <w:b/>
                <w:color w:val="000000"/>
                <w:sz w:val="18"/>
                <w:szCs w:val="18"/>
              </w:rPr>
            </w:pPr>
          </w:p>
        </w:tc>
      </w:tr>
      <w:tr w:rsidR="002C2F75" w:rsidRPr="00A82121" w:rsidTr="009C6DE4">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DA0CFE">
              <w:rPr>
                <w:rFonts w:ascii="Arial" w:eastAsia="Arial" w:hAnsi="Arial" w:cs="Arial"/>
                <w:sz w:val="18"/>
                <w:szCs w:val="18"/>
              </w:rPr>
            </w:r>
            <w:r w:rsidR="00DA0CF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5C6BE5"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9C6DE4">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176612915"/>
                <w:showingPlcHdr/>
                <w:picture/>
              </w:sdtPr>
              <w:sdtEndPr/>
              <w:sdtContent>
                <w:r w:rsidR="005F6EF4">
                  <w:rPr>
                    <w:rFonts w:ascii="Arial" w:eastAsia="Arial" w:hAnsi="Arial" w:cs="Arial"/>
                    <w:b/>
                    <w:noProof/>
                    <w:color w:val="000000"/>
                    <w:sz w:val="18"/>
                    <w:szCs w:val="18"/>
                  </w:rPr>
                  <w:drawing>
                    <wp:inline distT="0" distB="0" distL="0" distR="0" wp14:anchorId="467F4F60" wp14:editId="1D14F543">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868329726"/>
                <w:showingPlcHdr/>
                <w:picture/>
              </w:sdtPr>
              <w:sdtEndPr/>
              <w:sdtContent>
                <w:r w:rsidR="00FE0532">
                  <w:rPr>
                    <w:rFonts w:ascii="Arial" w:eastAsia="Arial" w:hAnsi="Arial" w:cs="Arial"/>
                    <w:b/>
                    <w:noProof/>
                    <w:color w:val="000000"/>
                    <w:sz w:val="18"/>
                    <w:szCs w:val="18"/>
                  </w:rPr>
                  <w:drawing>
                    <wp:inline distT="0" distB="0" distL="0" distR="0" wp14:anchorId="4811C795" wp14:editId="6D227A77">
                      <wp:extent cx="1371600" cy="13716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880171929"/>
                <w:showingPlcHdr/>
                <w:picture/>
              </w:sdtPr>
              <w:sdtEndPr/>
              <w:sdtContent>
                <w:r w:rsidR="00FE0532">
                  <w:rPr>
                    <w:rFonts w:ascii="Arial" w:eastAsia="Arial" w:hAnsi="Arial" w:cs="Arial"/>
                    <w:b/>
                    <w:noProof/>
                    <w:color w:val="000000"/>
                    <w:sz w:val="18"/>
                    <w:szCs w:val="18"/>
                  </w:rPr>
                  <w:drawing>
                    <wp:inline distT="0" distB="0" distL="0" distR="0" wp14:anchorId="5EC1112D" wp14:editId="2FBCE58F">
                      <wp:extent cx="1371600" cy="137160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947836117"/>
                <w:showingPlcHdr/>
                <w:picture/>
              </w:sdtPr>
              <w:sdtEndPr/>
              <w:sdtContent>
                <w:r w:rsidR="00A57C64">
                  <w:rPr>
                    <w:rFonts w:ascii="Arial" w:eastAsia="Arial" w:hAnsi="Arial" w:cs="Arial"/>
                    <w:b/>
                    <w:noProof/>
                    <w:color w:val="000000"/>
                    <w:sz w:val="18"/>
                    <w:szCs w:val="18"/>
                  </w:rPr>
                  <w:drawing>
                    <wp:inline distT="0" distB="0" distL="0" distR="0" wp14:anchorId="7CBF5C3D" wp14:editId="54428054">
                      <wp:extent cx="1371600" cy="13716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9C6DE4">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23207E" w:rsidRDefault="0023207E" w:rsidP="0023207E">
      <w:pPr>
        <w:rPr>
          <w:rFonts w:ascii="Calibri" w:hAnsi="Calibri" w:cs="Arial"/>
          <w:sz w:val="20"/>
          <w:szCs w:val="20"/>
        </w:rPr>
      </w:pPr>
    </w:p>
    <w:p w:rsidR="002C2F75" w:rsidRPr="0019420C" w:rsidRDefault="002C2F75">
      <w:pPr>
        <w:rPr>
          <w:rFonts w:ascii="Arial" w:hAnsi="Arial" w:cs="Arial"/>
          <w:sz w:val="16"/>
          <w:szCs w:val="16"/>
        </w:rPr>
      </w:pPr>
      <w:r>
        <w:rPr>
          <w:b/>
        </w:rPr>
        <w:br w:type="page"/>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6E27C5"/>
        <w:tblCellMar>
          <w:top w:w="28" w:type="dxa"/>
          <w:left w:w="57" w:type="dxa"/>
          <w:bottom w:w="28" w:type="dxa"/>
          <w:right w:w="57" w:type="dxa"/>
        </w:tblCellMar>
        <w:tblLook w:val="01E0" w:firstRow="1" w:lastRow="1" w:firstColumn="1" w:lastColumn="1" w:noHBand="0" w:noVBand="0"/>
      </w:tblPr>
      <w:tblGrid>
        <w:gridCol w:w="10080"/>
      </w:tblGrid>
      <w:tr w:rsidR="009C6DE4" w:rsidRPr="009C6DE4" w:rsidTr="009C6DE4">
        <w:tc>
          <w:tcPr>
            <w:tcW w:w="10080" w:type="dxa"/>
            <w:shd w:val="clear" w:color="auto" w:fill="6E27C5"/>
          </w:tcPr>
          <w:p w:rsidR="00EC6605" w:rsidRPr="009C6DE4" w:rsidRDefault="008C3B43" w:rsidP="00A82121">
            <w:pPr>
              <w:spacing w:line="240" w:lineRule="atLeast"/>
              <w:rPr>
                <w:rFonts w:ascii="Arial" w:eastAsia="Arial" w:hAnsi="Arial"/>
                <w:b/>
                <w:color w:val="FFFFFF" w:themeColor="background1"/>
                <w:sz w:val="18"/>
                <w:szCs w:val="18"/>
                <w:lang w:val="en-GB"/>
              </w:rPr>
            </w:pPr>
            <w:r w:rsidRPr="009C6DE4">
              <w:rPr>
                <w:rFonts w:ascii="Calibri" w:eastAsia="Arial" w:hAnsi="Calibri" w:cs="Arial"/>
                <w:b/>
                <w:color w:val="FFFFFF" w:themeColor="background1"/>
                <w:sz w:val="20"/>
                <w:szCs w:val="20"/>
              </w:rPr>
              <w:lastRenderedPageBreak/>
              <w:br w:type="page"/>
            </w:r>
            <w:r w:rsidR="00EC6605" w:rsidRPr="009C6DE4">
              <w:rPr>
                <w:rFonts w:ascii="Arial" w:eastAsia="Arial" w:hAnsi="Arial"/>
                <w:b/>
                <w:color w:val="FFFFFF" w:themeColor="background1"/>
                <w:sz w:val="18"/>
                <w:szCs w:val="18"/>
                <w:lang w:val="en-GB"/>
              </w:rPr>
              <w:br w:type="page"/>
              <w:t>Report Contact Distribution List</w:t>
            </w:r>
          </w:p>
        </w:tc>
      </w:tr>
    </w:tbl>
    <w:p w:rsidR="00EC6605" w:rsidRPr="0019420C" w:rsidRDefault="00EC6605" w:rsidP="00EC6605">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9C6DE4" w:rsidRPr="009C6DE4" w:rsidTr="009C6DE4">
        <w:tc>
          <w:tcPr>
            <w:tcW w:w="3780" w:type="dxa"/>
            <w:tcBorders>
              <w:top w:val="single" w:sz="8" w:space="0" w:color="6E27C5"/>
              <w:left w:val="single" w:sz="8" w:space="0" w:color="6E27C5"/>
              <w:bottom w:val="single" w:sz="8" w:space="0" w:color="6E27C5"/>
            </w:tcBorders>
            <w:shd w:val="clear" w:color="auto" w:fill="6E27C5"/>
          </w:tcPr>
          <w:p w:rsidR="00EC6605" w:rsidRPr="009C6DE4" w:rsidRDefault="00F818CE" w:rsidP="00A82121">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EC6605" w:rsidRPr="009C6DE4" w:rsidRDefault="00EC6605" w:rsidP="00A82121">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EC6605" w:rsidRPr="009C6DE4" w:rsidRDefault="00EC6605" w:rsidP="00A82121">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Email Address</w:t>
            </w:r>
          </w:p>
        </w:tc>
      </w:tr>
      <w:tr w:rsidR="0013074A" w:rsidRPr="0013074A" w:rsidTr="009C6DE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Pr="0013074A" w:rsidRDefault="0013074A" w:rsidP="0013074A">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3074A" w:rsidRPr="0013074A" w:rsidTr="009C6DE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9C6DE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9C6DE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9C6DE4">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1A5677" w:rsidRPr="0019420C" w:rsidRDefault="001A5677" w:rsidP="001A5677">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1A5677" w:rsidRPr="009C6DE4" w:rsidTr="00A965AE">
        <w:tc>
          <w:tcPr>
            <w:tcW w:w="3780" w:type="dxa"/>
            <w:tcBorders>
              <w:top w:val="single" w:sz="8" w:space="0" w:color="6E27C5"/>
              <w:left w:val="single" w:sz="8" w:space="0" w:color="6E27C5"/>
              <w:bottom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Email Address</w:t>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Pr="0013074A" w:rsidRDefault="001A5677" w:rsidP="00A965AE">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1A5677" w:rsidRPr="0019420C" w:rsidRDefault="001A5677" w:rsidP="001A5677">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1A5677" w:rsidRPr="009C6DE4" w:rsidTr="00A965AE">
        <w:tc>
          <w:tcPr>
            <w:tcW w:w="3780" w:type="dxa"/>
            <w:tcBorders>
              <w:top w:val="single" w:sz="8" w:space="0" w:color="6E27C5"/>
              <w:left w:val="single" w:sz="8" w:space="0" w:color="6E27C5"/>
              <w:bottom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Email Address</w:t>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Pr="0013074A" w:rsidRDefault="001A5677" w:rsidP="00A965AE">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1A5677" w:rsidRPr="0019420C" w:rsidRDefault="001A5677" w:rsidP="001A5677">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1A5677" w:rsidRPr="009C6DE4" w:rsidTr="00A965AE">
        <w:tc>
          <w:tcPr>
            <w:tcW w:w="3780" w:type="dxa"/>
            <w:tcBorders>
              <w:top w:val="single" w:sz="8" w:space="0" w:color="6E27C5"/>
              <w:left w:val="single" w:sz="8" w:space="0" w:color="6E27C5"/>
              <w:bottom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Email Address</w:t>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Pr="0013074A" w:rsidRDefault="001A5677" w:rsidP="00A965AE">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1A5677" w:rsidRPr="0019420C" w:rsidRDefault="001A5677" w:rsidP="001A5677">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1A5677" w:rsidRPr="009C6DE4" w:rsidTr="00A965AE">
        <w:tc>
          <w:tcPr>
            <w:tcW w:w="3780" w:type="dxa"/>
            <w:tcBorders>
              <w:top w:val="single" w:sz="8" w:space="0" w:color="6E27C5"/>
              <w:left w:val="single" w:sz="8" w:space="0" w:color="6E27C5"/>
              <w:bottom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1A5677" w:rsidRPr="009C6DE4" w:rsidRDefault="001A5677" w:rsidP="00A965AE">
            <w:pPr>
              <w:spacing w:line="240" w:lineRule="atLeast"/>
              <w:rPr>
                <w:rFonts w:ascii="Arial" w:eastAsia="Arial" w:hAnsi="Arial"/>
                <w:b/>
                <w:color w:val="FFFFFF" w:themeColor="background1"/>
                <w:sz w:val="18"/>
                <w:szCs w:val="18"/>
                <w:lang w:val="en-GB"/>
              </w:rPr>
            </w:pPr>
            <w:r w:rsidRPr="009C6DE4">
              <w:rPr>
                <w:rFonts w:ascii="Arial" w:eastAsia="Arial" w:hAnsi="Arial"/>
                <w:b/>
                <w:color w:val="FFFFFF" w:themeColor="background1"/>
                <w:sz w:val="18"/>
                <w:szCs w:val="18"/>
                <w:lang w:val="en-GB"/>
              </w:rPr>
              <w:t>Contact Email Address</w:t>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Pr="0013074A" w:rsidRDefault="001A5677" w:rsidP="00A965AE">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A5677" w:rsidRPr="0013074A" w:rsidTr="00A965AE">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A5677" w:rsidRDefault="001A5677" w:rsidP="00A965AE">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1A5677" w:rsidRDefault="001A5677" w:rsidP="001A5677">
      <w:pPr>
        <w:rPr>
          <w:rFonts w:ascii="Calibri" w:hAnsi="Calibri" w:cs="Arial"/>
          <w:sz w:val="20"/>
          <w:szCs w:val="20"/>
        </w:rPr>
      </w:pPr>
    </w:p>
    <w:p w:rsidR="005D228D" w:rsidRDefault="005D228D" w:rsidP="001A5677">
      <w:pPr>
        <w:rPr>
          <w:rFonts w:ascii="Calibri" w:hAnsi="Calibri" w:cs="Arial"/>
          <w:sz w:val="20"/>
          <w:szCs w:val="20"/>
        </w:rPr>
      </w:pPr>
    </w:p>
    <w:p w:rsidR="00F414CC" w:rsidRPr="005D228D" w:rsidRDefault="005D228D" w:rsidP="005D228D">
      <w:pPr>
        <w:ind w:left="-720" w:right="-720"/>
        <w:rPr>
          <w:rFonts w:ascii="Arial" w:hAnsi="Arial" w:cs="Arial"/>
          <w:sz w:val="14"/>
          <w:szCs w:val="14"/>
        </w:rPr>
      </w:pPr>
      <w:r>
        <w:rPr>
          <w:rFonts w:ascii="Arial" w:hAnsi="Arial" w:cs="Arial"/>
          <w:sz w:val="14"/>
          <w:szCs w:val="14"/>
        </w:rPr>
        <w:t xml:space="preserve">Chubb is the marketing name used to refer to subsidiaries of Chubb Limited, providing insurance and related services. For a list of these subsidiaries, please visit our website, www.chubb.com. </w:t>
      </w:r>
      <w:proofErr w:type="gramStart"/>
      <w:r>
        <w:rPr>
          <w:rFonts w:ascii="Arial" w:hAnsi="Arial" w:cs="Arial"/>
          <w:sz w:val="14"/>
          <w:szCs w:val="14"/>
        </w:rPr>
        <w:t>Insurance is provided by ACE American Insurance Company</w:t>
      </w:r>
      <w:proofErr w:type="gramEnd"/>
      <w:r>
        <w:rPr>
          <w:rFonts w:ascii="Arial" w:hAnsi="Arial" w:cs="Arial"/>
          <w:sz w:val="14"/>
          <w:szCs w:val="14"/>
        </w:rPr>
        <w:t xml:space="preserve"> and its U.S. based Chubb underwriting company affiliates. </w:t>
      </w:r>
      <w:proofErr w:type="gramStart"/>
      <w:r>
        <w:rPr>
          <w:rFonts w:ascii="Arial" w:hAnsi="Arial" w:cs="Arial"/>
          <w:sz w:val="14"/>
          <w:szCs w:val="14"/>
        </w:rPr>
        <w:t>All products may not</w:t>
      </w:r>
      <w:proofErr w:type="gramEnd"/>
      <w:r>
        <w:rPr>
          <w:rFonts w:ascii="Arial" w:hAnsi="Arial" w:cs="Arial"/>
          <w:sz w:val="14"/>
          <w:szCs w:val="14"/>
        </w:rPr>
        <w:t xml:space="preserve"> be available in all states. This communication contains product summaries only. Coverage is subject to the language of the policies as actually issued. Surplus lines insurance </w:t>
      </w:r>
      <w:proofErr w:type="gramStart"/>
      <w:r>
        <w:rPr>
          <w:rFonts w:ascii="Arial" w:hAnsi="Arial" w:cs="Arial"/>
          <w:sz w:val="14"/>
          <w:szCs w:val="14"/>
        </w:rPr>
        <w:t>is sold</w:t>
      </w:r>
      <w:proofErr w:type="gramEnd"/>
      <w:r>
        <w:rPr>
          <w:rFonts w:ascii="Arial" w:hAnsi="Arial" w:cs="Arial"/>
          <w:sz w:val="14"/>
          <w:szCs w:val="14"/>
        </w:rPr>
        <w:t xml:space="preserve"> only through licensed surplus lines producers. Loss control evaluations, reports, recommendations and services are made solely to assist the insurer in underwriting and loss control and are not to be construed as an added benefit for the insured, property owner or any other party (this may not apply if loss control services are purchased separately and specifically pursuant to a service agreement). Evaluation for any hazard or condition does not imply that it </w:t>
      </w:r>
      <w:proofErr w:type="gramStart"/>
      <w:r>
        <w:rPr>
          <w:rFonts w:ascii="Arial" w:hAnsi="Arial" w:cs="Arial"/>
          <w:sz w:val="14"/>
          <w:szCs w:val="14"/>
        </w:rPr>
        <w:t>is covered</w:t>
      </w:r>
      <w:proofErr w:type="gramEnd"/>
      <w:r>
        <w:rPr>
          <w:rFonts w:ascii="Arial" w:hAnsi="Arial" w:cs="Arial"/>
          <w:sz w:val="14"/>
          <w:szCs w:val="14"/>
        </w:rPr>
        <w:t xml:space="preserve"> under any policy. Chubb is the world’s largest publicly traded property and casualty insurance group. With operations in 54 countries, Chubb provides commercial and personal property and casualty insurance, personal accident and supplemental health insurance, reinsurance and life insurance to a diverse group of clients. Chubb Limited, the parent company of Chubb, is listed on the New York Stock Exchange (NYSE: CB) and is a component of the S&amp;P 500 index. Copyright ©2016</w:t>
      </w:r>
    </w:p>
    <w:sectPr w:rsidR="00F414CC" w:rsidRPr="005D228D" w:rsidSect="008C3B43">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CFE" w:rsidRDefault="00DA0CFE">
      <w:r>
        <w:separator/>
      </w:r>
    </w:p>
  </w:endnote>
  <w:endnote w:type="continuationSeparator" w:id="0">
    <w:p w:rsidR="00DA0CFE" w:rsidRDefault="00DA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E4" w:rsidRPr="008C3B43" w:rsidRDefault="009C6DE4" w:rsidP="008C3B43">
    <w:pPr>
      <w:pStyle w:val="Footer"/>
      <w:tabs>
        <w:tab w:val="clear" w:pos="8640"/>
        <w:tab w:val="right" w:pos="9360"/>
      </w:tabs>
      <w:ind w:left="-630" w:right="-720"/>
      <w:rPr>
        <w:sz w:val="16"/>
        <w:szCs w:val="16"/>
      </w:rPr>
    </w:pPr>
    <w:r w:rsidRPr="008C3B43">
      <w:rPr>
        <w:rFonts w:ascii="Arial" w:hAnsi="Arial" w:cs="Arial"/>
        <w:sz w:val="16"/>
        <w:szCs w:val="16"/>
      </w:rPr>
      <w:t xml:space="preserve">PLEASE READ CAREFULLY; This is being provided to you as a tool that you may wish to use in providing a safety and risk management program. You are responsible for providing safety and risk management services. We at </w:t>
    </w:r>
    <w:r w:rsidR="005D228D">
      <w:rPr>
        <w:rFonts w:ascii="Arial" w:hAnsi="Arial" w:cs="Arial"/>
        <w:sz w:val="16"/>
        <w:szCs w:val="16"/>
      </w:rPr>
      <w:t>Chubb</w:t>
    </w:r>
    <w:r w:rsidRPr="008C3B43">
      <w:rPr>
        <w:rFonts w:ascii="Arial" w:hAnsi="Arial" w:cs="Arial"/>
        <w:sz w:val="16"/>
        <w:szCs w:val="16"/>
      </w:rPr>
      <w:t xml:space="preserve"> are providing this tool to you in support of our underwriting objectives and we hereby disclaim any obligation to oversee or monitor the adherence to required or otherwise reasonable safety and risk control practices. We further disclaim liability for claims or suits relating to the alleged or actual failure to conduct reasonable safety control practices, or relating to the use of or failure to use this document. Please note that neither this tool or any of its components contain every possible operation, inspection requirement or other detail that may be relevant to your project or that may be required by federal or state law, or by local building codes, statutes, or other requirements. This tool is intended only as a guideline, and not as a substitute for consultation with your insurance broker, or for engineering, legal or other professional advice.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CFE" w:rsidRDefault="00DA0CFE">
      <w:r>
        <w:separator/>
      </w:r>
    </w:p>
  </w:footnote>
  <w:footnote w:type="continuationSeparator" w:id="0">
    <w:p w:rsidR="00DA0CFE" w:rsidRDefault="00DA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E4" w:rsidRDefault="009C6DE4" w:rsidP="00374D76">
    <w:pPr>
      <w:pStyle w:val="Header"/>
      <w:ind w:left="-810"/>
    </w:pPr>
    <w:r>
      <w:rPr>
        <w:noProof/>
      </w:rPr>
      <w:drawing>
        <wp:inline distT="0" distB="0" distL="0" distR="0" wp14:anchorId="2DADC80F" wp14:editId="7EE0C3E8">
          <wp:extent cx="2057400" cy="209550"/>
          <wp:effectExtent l="0" t="0" r="0" b="0"/>
          <wp:docPr id="34" name="Picture 34"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p w:rsidR="009C6DE4" w:rsidRDefault="009C6DE4">
    <w:pPr>
      <w:pStyle w:val="Header"/>
    </w:pPr>
  </w:p>
  <w:p w:rsidR="009C6DE4" w:rsidRPr="00D56B7B" w:rsidRDefault="009C6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E4" w:rsidRDefault="009C6DE4" w:rsidP="00374D76">
    <w:pPr>
      <w:pStyle w:val="Header"/>
      <w:ind w:left="-720"/>
    </w:pPr>
    <w:r>
      <w:rPr>
        <w:noProof/>
      </w:rPr>
      <w:drawing>
        <wp:inline distT="0" distB="0" distL="0" distR="0" wp14:anchorId="2DADC80F" wp14:editId="7EE0C3E8">
          <wp:extent cx="2057400" cy="209550"/>
          <wp:effectExtent l="0" t="0" r="0" b="0"/>
          <wp:docPr id="33" name="Picture 33"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7617E"/>
    <w:multiLevelType w:val="hybridMultilevel"/>
    <w:tmpl w:val="52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D54C1"/>
    <w:multiLevelType w:val="hybridMultilevel"/>
    <w:tmpl w:val="25D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037B0"/>
    <w:multiLevelType w:val="hybridMultilevel"/>
    <w:tmpl w:val="6D9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72DE7"/>
    <w:multiLevelType w:val="hybridMultilevel"/>
    <w:tmpl w:val="627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A76CA"/>
    <w:multiLevelType w:val="hybridMultilevel"/>
    <w:tmpl w:val="F5C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A4E32"/>
    <w:multiLevelType w:val="hybridMultilevel"/>
    <w:tmpl w:val="06B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3"/>
  </w:num>
  <w:num w:numId="4">
    <w:abstractNumId w:val="8"/>
  </w:num>
  <w:num w:numId="5">
    <w:abstractNumId w:val="14"/>
  </w:num>
  <w:num w:numId="6">
    <w:abstractNumId w:val="28"/>
  </w:num>
  <w:num w:numId="7">
    <w:abstractNumId w:val="1"/>
  </w:num>
  <w:num w:numId="8">
    <w:abstractNumId w:val="10"/>
  </w:num>
  <w:num w:numId="9">
    <w:abstractNumId w:val="17"/>
  </w:num>
  <w:num w:numId="10">
    <w:abstractNumId w:val="12"/>
  </w:num>
  <w:num w:numId="11">
    <w:abstractNumId w:val="20"/>
  </w:num>
  <w:num w:numId="12">
    <w:abstractNumId w:val="0"/>
  </w:num>
  <w:num w:numId="13">
    <w:abstractNumId w:val="19"/>
  </w:num>
  <w:num w:numId="14">
    <w:abstractNumId w:val="15"/>
  </w:num>
  <w:num w:numId="15">
    <w:abstractNumId w:val="13"/>
  </w:num>
  <w:num w:numId="16">
    <w:abstractNumId w:val="4"/>
  </w:num>
  <w:num w:numId="17">
    <w:abstractNumId w:val="25"/>
  </w:num>
  <w:num w:numId="18">
    <w:abstractNumId w:val="22"/>
  </w:num>
  <w:num w:numId="19">
    <w:abstractNumId w:val="6"/>
  </w:num>
  <w:num w:numId="20">
    <w:abstractNumId w:val="9"/>
  </w:num>
  <w:num w:numId="21">
    <w:abstractNumId w:val="16"/>
  </w:num>
  <w:num w:numId="22">
    <w:abstractNumId w:val="3"/>
  </w:num>
  <w:num w:numId="23">
    <w:abstractNumId w:val="18"/>
  </w:num>
  <w:num w:numId="24">
    <w:abstractNumId w:val="5"/>
  </w:num>
  <w:num w:numId="25">
    <w:abstractNumId w:val="2"/>
  </w:num>
  <w:num w:numId="26">
    <w:abstractNumId w:val="7"/>
  </w:num>
  <w:num w:numId="27">
    <w:abstractNumId w:val="27"/>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ayLbKI1nEoX9wfZehPnpBMq7M7KfzH8zpifVSKldSxc6KawKZ7iDrliPds0BDRUfb5bdCrJi1F/OVj4ZzCQ==" w:salt="zEkgZe9nmnw0z2uIxq2A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96"/>
    <w:rsid w:val="00000A35"/>
    <w:rsid w:val="000014C6"/>
    <w:rsid w:val="00006B89"/>
    <w:rsid w:val="000309F7"/>
    <w:rsid w:val="00033EF0"/>
    <w:rsid w:val="000343D4"/>
    <w:rsid w:val="000364E6"/>
    <w:rsid w:val="0005119F"/>
    <w:rsid w:val="00057817"/>
    <w:rsid w:val="0007244A"/>
    <w:rsid w:val="00076552"/>
    <w:rsid w:val="00077A27"/>
    <w:rsid w:val="000A0B47"/>
    <w:rsid w:val="000B015E"/>
    <w:rsid w:val="000B5744"/>
    <w:rsid w:val="000B6B1C"/>
    <w:rsid w:val="000C361B"/>
    <w:rsid w:val="000D1B4E"/>
    <w:rsid w:val="000D4485"/>
    <w:rsid w:val="000E2998"/>
    <w:rsid w:val="000E4B03"/>
    <w:rsid w:val="000E580F"/>
    <w:rsid w:val="000E7B72"/>
    <w:rsid w:val="000F5B9A"/>
    <w:rsid w:val="000F647E"/>
    <w:rsid w:val="00103978"/>
    <w:rsid w:val="00120EA6"/>
    <w:rsid w:val="0013074A"/>
    <w:rsid w:val="00133AA9"/>
    <w:rsid w:val="00143D00"/>
    <w:rsid w:val="0014518C"/>
    <w:rsid w:val="001515D1"/>
    <w:rsid w:val="001517AE"/>
    <w:rsid w:val="001526E7"/>
    <w:rsid w:val="00157AC3"/>
    <w:rsid w:val="00157D5E"/>
    <w:rsid w:val="00170BCF"/>
    <w:rsid w:val="00173A14"/>
    <w:rsid w:val="00192C12"/>
    <w:rsid w:val="001933B0"/>
    <w:rsid w:val="0019420C"/>
    <w:rsid w:val="00194A0E"/>
    <w:rsid w:val="001970BB"/>
    <w:rsid w:val="001A15C5"/>
    <w:rsid w:val="001A4059"/>
    <w:rsid w:val="001A5677"/>
    <w:rsid w:val="001B351F"/>
    <w:rsid w:val="001D2764"/>
    <w:rsid w:val="001D556B"/>
    <w:rsid w:val="001D64A8"/>
    <w:rsid w:val="001E723C"/>
    <w:rsid w:val="002035B8"/>
    <w:rsid w:val="00204134"/>
    <w:rsid w:val="0023207E"/>
    <w:rsid w:val="00236DC6"/>
    <w:rsid w:val="002507FC"/>
    <w:rsid w:val="002514BE"/>
    <w:rsid w:val="00256EC1"/>
    <w:rsid w:val="00264401"/>
    <w:rsid w:val="00265A00"/>
    <w:rsid w:val="00277FC1"/>
    <w:rsid w:val="0029056E"/>
    <w:rsid w:val="00296630"/>
    <w:rsid w:val="002973FC"/>
    <w:rsid w:val="002A57F4"/>
    <w:rsid w:val="002C2F75"/>
    <w:rsid w:val="002D06A0"/>
    <w:rsid w:val="002D091C"/>
    <w:rsid w:val="002D2766"/>
    <w:rsid w:val="002E0E7E"/>
    <w:rsid w:val="002E16C3"/>
    <w:rsid w:val="0030143B"/>
    <w:rsid w:val="00306CD0"/>
    <w:rsid w:val="00306E86"/>
    <w:rsid w:val="003334F4"/>
    <w:rsid w:val="00363DA6"/>
    <w:rsid w:val="00365289"/>
    <w:rsid w:val="003678D9"/>
    <w:rsid w:val="00374D76"/>
    <w:rsid w:val="00386364"/>
    <w:rsid w:val="003B137C"/>
    <w:rsid w:val="003B6A48"/>
    <w:rsid w:val="003C12A4"/>
    <w:rsid w:val="003C364E"/>
    <w:rsid w:val="003D3F3E"/>
    <w:rsid w:val="003D4AF7"/>
    <w:rsid w:val="003D6440"/>
    <w:rsid w:val="00404029"/>
    <w:rsid w:val="00424564"/>
    <w:rsid w:val="00426007"/>
    <w:rsid w:val="00447EB8"/>
    <w:rsid w:val="004620A1"/>
    <w:rsid w:val="00464098"/>
    <w:rsid w:val="0046587E"/>
    <w:rsid w:val="00465E54"/>
    <w:rsid w:val="00477564"/>
    <w:rsid w:val="0049043C"/>
    <w:rsid w:val="004A42EB"/>
    <w:rsid w:val="004B4130"/>
    <w:rsid w:val="004D3411"/>
    <w:rsid w:val="004D3FAA"/>
    <w:rsid w:val="004E3DED"/>
    <w:rsid w:val="004E7AE7"/>
    <w:rsid w:val="004F4246"/>
    <w:rsid w:val="004F492C"/>
    <w:rsid w:val="004F51E3"/>
    <w:rsid w:val="005017A3"/>
    <w:rsid w:val="005063F1"/>
    <w:rsid w:val="00506418"/>
    <w:rsid w:val="005100B7"/>
    <w:rsid w:val="0051605C"/>
    <w:rsid w:val="00516B06"/>
    <w:rsid w:val="005265A4"/>
    <w:rsid w:val="00535A3A"/>
    <w:rsid w:val="00536D55"/>
    <w:rsid w:val="00536F60"/>
    <w:rsid w:val="005442B3"/>
    <w:rsid w:val="0054774B"/>
    <w:rsid w:val="0056189C"/>
    <w:rsid w:val="00564DC4"/>
    <w:rsid w:val="00571C37"/>
    <w:rsid w:val="00591093"/>
    <w:rsid w:val="005A0C7A"/>
    <w:rsid w:val="005A104B"/>
    <w:rsid w:val="005A1457"/>
    <w:rsid w:val="005A1BB7"/>
    <w:rsid w:val="005C6BE5"/>
    <w:rsid w:val="005D13EC"/>
    <w:rsid w:val="005D228D"/>
    <w:rsid w:val="005F6EF4"/>
    <w:rsid w:val="0060050A"/>
    <w:rsid w:val="00605815"/>
    <w:rsid w:val="00610709"/>
    <w:rsid w:val="00621107"/>
    <w:rsid w:val="006327CF"/>
    <w:rsid w:val="006341DE"/>
    <w:rsid w:val="00652836"/>
    <w:rsid w:val="006658B0"/>
    <w:rsid w:val="0066758C"/>
    <w:rsid w:val="00690B68"/>
    <w:rsid w:val="006916DE"/>
    <w:rsid w:val="00695AF3"/>
    <w:rsid w:val="006B7C2B"/>
    <w:rsid w:val="006D1403"/>
    <w:rsid w:val="006D264B"/>
    <w:rsid w:val="006E308F"/>
    <w:rsid w:val="006F4F7F"/>
    <w:rsid w:val="00704846"/>
    <w:rsid w:val="00706D6D"/>
    <w:rsid w:val="007107D0"/>
    <w:rsid w:val="007203D2"/>
    <w:rsid w:val="00723B6C"/>
    <w:rsid w:val="00733FE0"/>
    <w:rsid w:val="00740566"/>
    <w:rsid w:val="00761CFF"/>
    <w:rsid w:val="007656EC"/>
    <w:rsid w:val="0076716F"/>
    <w:rsid w:val="00767DE2"/>
    <w:rsid w:val="00781D5C"/>
    <w:rsid w:val="00791EE2"/>
    <w:rsid w:val="00797E5B"/>
    <w:rsid w:val="007B77FB"/>
    <w:rsid w:val="007C116E"/>
    <w:rsid w:val="007C1258"/>
    <w:rsid w:val="007C79F8"/>
    <w:rsid w:val="007D0296"/>
    <w:rsid w:val="007D6A10"/>
    <w:rsid w:val="008049AD"/>
    <w:rsid w:val="00835440"/>
    <w:rsid w:val="00835FEA"/>
    <w:rsid w:val="00851A4E"/>
    <w:rsid w:val="00851A9E"/>
    <w:rsid w:val="00853B86"/>
    <w:rsid w:val="00853D32"/>
    <w:rsid w:val="00853D87"/>
    <w:rsid w:val="00855971"/>
    <w:rsid w:val="0086184A"/>
    <w:rsid w:val="00877732"/>
    <w:rsid w:val="00880170"/>
    <w:rsid w:val="008809B0"/>
    <w:rsid w:val="008A573A"/>
    <w:rsid w:val="008C19B8"/>
    <w:rsid w:val="008C3B43"/>
    <w:rsid w:val="008C48D4"/>
    <w:rsid w:val="008D2EAC"/>
    <w:rsid w:val="00914D2C"/>
    <w:rsid w:val="0091505C"/>
    <w:rsid w:val="009323A1"/>
    <w:rsid w:val="009348DB"/>
    <w:rsid w:val="00941BA8"/>
    <w:rsid w:val="00962703"/>
    <w:rsid w:val="009650FA"/>
    <w:rsid w:val="0097367C"/>
    <w:rsid w:val="00980055"/>
    <w:rsid w:val="00982136"/>
    <w:rsid w:val="009841AC"/>
    <w:rsid w:val="009A3E2A"/>
    <w:rsid w:val="009B660B"/>
    <w:rsid w:val="009C6DE4"/>
    <w:rsid w:val="009D0595"/>
    <w:rsid w:val="009E73C6"/>
    <w:rsid w:val="009F2FCD"/>
    <w:rsid w:val="009F33F7"/>
    <w:rsid w:val="00A02C7E"/>
    <w:rsid w:val="00A07034"/>
    <w:rsid w:val="00A12D0D"/>
    <w:rsid w:val="00A32F7B"/>
    <w:rsid w:val="00A36172"/>
    <w:rsid w:val="00A52875"/>
    <w:rsid w:val="00A52FE9"/>
    <w:rsid w:val="00A56A23"/>
    <w:rsid w:val="00A56D66"/>
    <w:rsid w:val="00A57C64"/>
    <w:rsid w:val="00A64E1B"/>
    <w:rsid w:val="00A82121"/>
    <w:rsid w:val="00A91208"/>
    <w:rsid w:val="00A9192E"/>
    <w:rsid w:val="00A936F0"/>
    <w:rsid w:val="00A945DD"/>
    <w:rsid w:val="00A96B10"/>
    <w:rsid w:val="00A97D20"/>
    <w:rsid w:val="00AB3839"/>
    <w:rsid w:val="00AB3985"/>
    <w:rsid w:val="00AB5493"/>
    <w:rsid w:val="00AD568A"/>
    <w:rsid w:val="00AE4738"/>
    <w:rsid w:val="00AF2563"/>
    <w:rsid w:val="00AF6099"/>
    <w:rsid w:val="00B06796"/>
    <w:rsid w:val="00B371C9"/>
    <w:rsid w:val="00B37B67"/>
    <w:rsid w:val="00B4101A"/>
    <w:rsid w:val="00B44D99"/>
    <w:rsid w:val="00B544BB"/>
    <w:rsid w:val="00B701C7"/>
    <w:rsid w:val="00B708AF"/>
    <w:rsid w:val="00B70E99"/>
    <w:rsid w:val="00B73DE8"/>
    <w:rsid w:val="00B812B5"/>
    <w:rsid w:val="00BB562C"/>
    <w:rsid w:val="00BB594D"/>
    <w:rsid w:val="00BD1E82"/>
    <w:rsid w:val="00BD299B"/>
    <w:rsid w:val="00BD4E52"/>
    <w:rsid w:val="00C0003B"/>
    <w:rsid w:val="00C02965"/>
    <w:rsid w:val="00C0605A"/>
    <w:rsid w:val="00C104B6"/>
    <w:rsid w:val="00C1224A"/>
    <w:rsid w:val="00C25314"/>
    <w:rsid w:val="00C315DE"/>
    <w:rsid w:val="00C43C7E"/>
    <w:rsid w:val="00C558E4"/>
    <w:rsid w:val="00C6306D"/>
    <w:rsid w:val="00C6700F"/>
    <w:rsid w:val="00C7025F"/>
    <w:rsid w:val="00C8296F"/>
    <w:rsid w:val="00CB3B62"/>
    <w:rsid w:val="00CD77E4"/>
    <w:rsid w:val="00CE4299"/>
    <w:rsid w:val="00CE78EE"/>
    <w:rsid w:val="00CF1D38"/>
    <w:rsid w:val="00CF2103"/>
    <w:rsid w:val="00CF2C22"/>
    <w:rsid w:val="00D00A67"/>
    <w:rsid w:val="00D0534D"/>
    <w:rsid w:val="00D05F9E"/>
    <w:rsid w:val="00D07A64"/>
    <w:rsid w:val="00D33E3D"/>
    <w:rsid w:val="00D4072F"/>
    <w:rsid w:val="00D441B8"/>
    <w:rsid w:val="00D44D0E"/>
    <w:rsid w:val="00D501DF"/>
    <w:rsid w:val="00D56B7B"/>
    <w:rsid w:val="00D570EA"/>
    <w:rsid w:val="00D6558D"/>
    <w:rsid w:val="00DA0B1C"/>
    <w:rsid w:val="00DA0CFE"/>
    <w:rsid w:val="00DA3781"/>
    <w:rsid w:val="00DA51D9"/>
    <w:rsid w:val="00DB11F7"/>
    <w:rsid w:val="00DC26D8"/>
    <w:rsid w:val="00DE21B1"/>
    <w:rsid w:val="00DE22AC"/>
    <w:rsid w:val="00DE7AEF"/>
    <w:rsid w:val="00DF0E6A"/>
    <w:rsid w:val="00DF3903"/>
    <w:rsid w:val="00DF60D2"/>
    <w:rsid w:val="00E03B58"/>
    <w:rsid w:val="00E06693"/>
    <w:rsid w:val="00E14DD1"/>
    <w:rsid w:val="00E20EE9"/>
    <w:rsid w:val="00E23F9E"/>
    <w:rsid w:val="00E24921"/>
    <w:rsid w:val="00E2615D"/>
    <w:rsid w:val="00E40F9A"/>
    <w:rsid w:val="00E42A3D"/>
    <w:rsid w:val="00E43FAE"/>
    <w:rsid w:val="00E56C05"/>
    <w:rsid w:val="00E65CB9"/>
    <w:rsid w:val="00E71EC6"/>
    <w:rsid w:val="00E7722A"/>
    <w:rsid w:val="00E922D1"/>
    <w:rsid w:val="00E928BC"/>
    <w:rsid w:val="00E971B5"/>
    <w:rsid w:val="00EA1614"/>
    <w:rsid w:val="00EB5236"/>
    <w:rsid w:val="00EC2B3F"/>
    <w:rsid w:val="00EC2D35"/>
    <w:rsid w:val="00EC6605"/>
    <w:rsid w:val="00ED34E2"/>
    <w:rsid w:val="00ED7BD3"/>
    <w:rsid w:val="00EF77CE"/>
    <w:rsid w:val="00F0003D"/>
    <w:rsid w:val="00F06BF8"/>
    <w:rsid w:val="00F07C74"/>
    <w:rsid w:val="00F2104E"/>
    <w:rsid w:val="00F326D7"/>
    <w:rsid w:val="00F3785A"/>
    <w:rsid w:val="00F414CC"/>
    <w:rsid w:val="00F46087"/>
    <w:rsid w:val="00F46838"/>
    <w:rsid w:val="00F46A0C"/>
    <w:rsid w:val="00F52E56"/>
    <w:rsid w:val="00F62E46"/>
    <w:rsid w:val="00F7295A"/>
    <w:rsid w:val="00F77F79"/>
    <w:rsid w:val="00F80B0C"/>
    <w:rsid w:val="00F818CE"/>
    <w:rsid w:val="00FA7ADC"/>
    <w:rsid w:val="00FB3348"/>
    <w:rsid w:val="00FC2469"/>
    <w:rsid w:val="00FC5D6C"/>
    <w:rsid w:val="00FD01FC"/>
    <w:rsid w:val="00F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95EE9C-9642-4886-A97D-D74094BA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796"/>
    <w:pPr>
      <w:tabs>
        <w:tab w:val="center" w:pos="4320"/>
        <w:tab w:val="right" w:pos="8640"/>
      </w:tabs>
    </w:pPr>
  </w:style>
  <w:style w:type="paragraph" w:styleId="Footer">
    <w:name w:val="footer"/>
    <w:basedOn w:val="Normal"/>
    <w:rsid w:val="00B06796"/>
    <w:pPr>
      <w:tabs>
        <w:tab w:val="center" w:pos="4320"/>
        <w:tab w:val="right" w:pos="8640"/>
      </w:tabs>
    </w:pPr>
  </w:style>
  <w:style w:type="character" w:styleId="PageNumber">
    <w:name w:val="page number"/>
    <w:basedOn w:val="DefaultParagraphFont"/>
    <w:rsid w:val="000B5744"/>
  </w:style>
  <w:style w:type="paragraph" w:customStyle="1" w:styleId="Default">
    <w:name w:val="Default"/>
    <w:rsid w:val="005265A4"/>
    <w:pPr>
      <w:autoSpaceDE w:val="0"/>
      <w:autoSpaceDN w:val="0"/>
      <w:adjustRightInd w:val="0"/>
    </w:pPr>
    <w:rPr>
      <w:rFonts w:ascii="Calibri" w:hAnsi="Calibri" w:cs="Calibri"/>
      <w:color w:val="000000"/>
      <w:sz w:val="24"/>
      <w:szCs w:val="24"/>
    </w:rPr>
  </w:style>
  <w:style w:type="table" w:customStyle="1" w:styleId="ACETableStyle">
    <w:name w:val="ACE Table Style"/>
    <w:basedOn w:val="TableNormal"/>
    <w:uiPriority w:val="99"/>
    <w:rsid w:val="002C2F75"/>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 w:type="paragraph" w:styleId="BalloonText">
    <w:name w:val="Balloon Text"/>
    <w:basedOn w:val="Normal"/>
    <w:link w:val="BalloonTextChar"/>
    <w:rsid w:val="00CF2103"/>
    <w:rPr>
      <w:rFonts w:ascii="Tahoma" w:hAnsi="Tahoma" w:cs="Tahoma"/>
      <w:sz w:val="16"/>
      <w:szCs w:val="16"/>
    </w:rPr>
  </w:style>
  <w:style w:type="character" w:customStyle="1" w:styleId="BalloonTextChar">
    <w:name w:val="Balloon Text Char"/>
    <w:basedOn w:val="DefaultParagraphFont"/>
    <w:link w:val="BalloonText"/>
    <w:rsid w:val="00CF2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89500">
      <w:bodyDiv w:val="1"/>
      <w:marLeft w:val="0"/>
      <w:marRight w:val="0"/>
      <w:marTop w:val="0"/>
      <w:marBottom w:val="0"/>
      <w:divBdr>
        <w:top w:val="none" w:sz="0" w:space="0" w:color="auto"/>
        <w:left w:val="none" w:sz="0" w:space="0" w:color="auto"/>
        <w:bottom w:val="none" w:sz="0" w:space="0" w:color="auto"/>
        <w:right w:val="none" w:sz="0" w:space="0" w:color="auto"/>
      </w:divBdr>
    </w:div>
    <w:div w:id="14641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2ECF-77DD-4FEC-A7A5-C0B2A5C4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Blank ACE Independent Inspection Procedures Form - General Safety and Health</vt:lpstr>
    </vt:vector>
  </TitlesOfParts>
  <Company>ACE</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ACE Independent Inspection Procedures Form - General Safety and Health</dc:title>
  <dc:creator>ACE User</dc:creator>
  <cp:lastModifiedBy>Scot Tyler</cp:lastModifiedBy>
  <cp:revision>4</cp:revision>
  <cp:lastPrinted>2015-06-30T21:01:00Z</cp:lastPrinted>
  <dcterms:created xsi:type="dcterms:W3CDTF">2016-02-17T16:37:00Z</dcterms:created>
  <dcterms:modified xsi:type="dcterms:W3CDTF">2016-06-22T22:52:00Z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ies>
</file>